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B0" w:rsidRPr="0011528F" w:rsidRDefault="000600B0" w:rsidP="000600B0">
      <w:pPr>
        <w:pStyle w:val="ConsPlusNormal"/>
        <w:ind w:firstLine="0"/>
        <w:jc w:val="center"/>
        <w:rPr>
          <w:b/>
          <w:sz w:val="32"/>
          <w:szCs w:val="32"/>
        </w:rPr>
      </w:pPr>
      <w:r w:rsidRPr="0011528F">
        <w:rPr>
          <w:b/>
          <w:sz w:val="32"/>
          <w:szCs w:val="32"/>
        </w:rPr>
        <w:t>29.09.2016г. №7</w:t>
      </w:r>
      <w:r w:rsidR="008C0A8C">
        <w:rPr>
          <w:b/>
          <w:sz w:val="32"/>
          <w:szCs w:val="32"/>
        </w:rPr>
        <w:t>7</w:t>
      </w:r>
    </w:p>
    <w:p w:rsidR="000600B0" w:rsidRPr="0011528F" w:rsidRDefault="000600B0" w:rsidP="000600B0">
      <w:pPr>
        <w:pStyle w:val="ConsPlusNormal"/>
        <w:ind w:firstLine="0"/>
        <w:jc w:val="center"/>
        <w:rPr>
          <w:b/>
          <w:sz w:val="32"/>
          <w:szCs w:val="32"/>
        </w:rPr>
      </w:pPr>
      <w:r w:rsidRPr="0011528F">
        <w:rPr>
          <w:b/>
          <w:sz w:val="32"/>
          <w:szCs w:val="32"/>
        </w:rPr>
        <w:t>РОССИЙСКАЯ ФЕДЕРАЦИЯ</w:t>
      </w:r>
    </w:p>
    <w:p w:rsidR="000600B0" w:rsidRPr="0011528F" w:rsidRDefault="000600B0" w:rsidP="000600B0">
      <w:pPr>
        <w:pStyle w:val="ConsPlusNormal"/>
        <w:ind w:firstLine="0"/>
        <w:jc w:val="center"/>
        <w:rPr>
          <w:b/>
          <w:sz w:val="32"/>
          <w:szCs w:val="32"/>
        </w:rPr>
      </w:pPr>
      <w:r w:rsidRPr="0011528F">
        <w:rPr>
          <w:b/>
          <w:sz w:val="32"/>
          <w:szCs w:val="32"/>
        </w:rPr>
        <w:t>ИРКУТСКАЯ ОБЛАСТЬ</w:t>
      </w:r>
    </w:p>
    <w:p w:rsidR="000600B0" w:rsidRPr="0011528F" w:rsidRDefault="000600B0" w:rsidP="000600B0">
      <w:pPr>
        <w:pStyle w:val="ConsPlusNormal"/>
        <w:ind w:firstLine="0"/>
        <w:jc w:val="center"/>
        <w:rPr>
          <w:b/>
          <w:sz w:val="32"/>
          <w:szCs w:val="32"/>
        </w:rPr>
      </w:pPr>
      <w:r w:rsidRPr="0011528F">
        <w:rPr>
          <w:b/>
          <w:sz w:val="32"/>
          <w:szCs w:val="32"/>
        </w:rPr>
        <w:t>БОХАНСКИЙ РАЙОН</w:t>
      </w:r>
    </w:p>
    <w:p w:rsidR="000600B0" w:rsidRPr="0011528F" w:rsidRDefault="000600B0" w:rsidP="000600B0">
      <w:pPr>
        <w:pStyle w:val="ConsPlusTitle"/>
        <w:jc w:val="center"/>
        <w:outlineLvl w:val="0"/>
        <w:rPr>
          <w:rFonts w:ascii="Arial" w:hAnsi="Arial" w:cs="Arial"/>
          <w:sz w:val="32"/>
          <w:szCs w:val="32"/>
        </w:rPr>
      </w:pPr>
      <w:r w:rsidRPr="0011528F">
        <w:rPr>
          <w:rFonts w:ascii="Arial" w:hAnsi="Arial" w:cs="Arial"/>
          <w:sz w:val="32"/>
          <w:szCs w:val="32"/>
        </w:rPr>
        <w:t>МУНИЦИПАЛЬНОЕ ОБРАЗОВАНИЕ «ТАРАСА»</w:t>
      </w:r>
    </w:p>
    <w:p w:rsidR="000600B0" w:rsidRPr="0011528F" w:rsidRDefault="000600B0" w:rsidP="000600B0">
      <w:pPr>
        <w:pStyle w:val="ConsPlusTitle"/>
        <w:jc w:val="center"/>
        <w:outlineLvl w:val="0"/>
        <w:rPr>
          <w:rFonts w:ascii="Arial" w:hAnsi="Arial" w:cs="Arial"/>
          <w:sz w:val="32"/>
          <w:szCs w:val="32"/>
        </w:rPr>
      </w:pPr>
      <w:r w:rsidRPr="0011528F">
        <w:rPr>
          <w:rFonts w:ascii="Arial" w:hAnsi="Arial" w:cs="Arial"/>
          <w:sz w:val="32"/>
          <w:szCs w:val="32"/>
        </w:rPr>
        <w:t xml:space="preserve">ДУМА </w:t>
      </w:r>
      <w:r w:rsidRPr="0011528F">
        <w:rPr>
          <w:rFonts w:ascii="Arial" w:hAnsi="Arial" w:cs="Arial"/>
          <w:sz w:val="32"/>
          <w:szCs w:val="32"/>
        </w:rPr>
        <w:br/>
        <w:t>РЕШЕНИЕ</w:t>
      </w:r>
    </w:p>
    <w:p w:rsidR="000600B0" w:rsidRPr="0011528F" w:rsidRDefault="000600B0" w:rsidP="000600B0">
      <w:pPr>
        <w:pStyle w:val="ConsPlusTitle"/>
        <w:jc w:val="center"/>
        <w:outlineLvl w:val="0"/>
        <w:rPr>
          <w:rFonts w:ascii="Arial" w:hAnsi="Arial" w:cs="Arial"/>
          <w:sz w:val="32"/>
          <w:szCs w:val="32"/>
        </w:rPr>
      </w:pPr>
    </w:p>
    <w:p w:rsidR="000600B0" w:rsidRPr="00E92551" w:rsidRDefault="000600B0" w:rsidP="00E92551">
      <w:pPr>
        <w:jc w:val="center"/>
        <w:rPr>
          <w:rFonts w:ascii="Arial" w:hAnsi="Arial" w:cs="Arial"/>
          <w:b/>
          <w:sz w:val="32"/>
          <w:szCs w:val="32"/>
        </w:rPr>
      </w:pPr>
      <w:r w:rsidRPr="00E92551">
        <w:rPr>
          <w:rFonts w:ascii="Arial" w:hAnsi="Arial" w:cs="Arial"/>
          <w:b/>
          <w:sz w:val="32"/>
          <w:szCs w:val="32"/>
        </w:rPr>
        <w:t xml:space="preserve">Об утверждении </w:t>
      </w:r>
      <w:bookmarkStart w:id="0" w:name="_GoBack"/>
      <w:r w:rsidRPr="00E92551">
        <w:rPr>
          <w:rFonts w:ascii="Arial" w:hAnsi="Arial" w:cs="Arial"/>
          <w:b/>
          <w:sz w:val="32"/>
          <w:szCs w:val="32"/>
        </w:rPr>
        <w:t>программы комплексного развития</w:t>
      </w:r>
    </w:p>
    <w:p w:rsidR="000600B0" w:rsidRPr="00E92551" w:rsidRDefault="000600B0" w:rsidP="00E92551">
      <w:pPr>
        <w:jc w:val="center"/>
        <w:rPr>
          <w:rFonts w:ascii="Arial" w:hAnsi="Arial" w:cs="Arial"/>
          <w:b/>
          <w:sz w:val="32"/>
          <w:szCs w:val="32"/>
        </w:rPr>
      </w:pPr>
      <w:r w:rsidRPr="00E92551">
        <w:rPr>
          <w:rFonts w:ascii="Arial" w:hAnsi="Arial" w:cs="Arial"/>
          <w:b/>
          <w:sz w:val="32"/>
          <w:szCs w:val="32"/>
        </w:rPr>
        <w:t xml:space="preserve">транспортной  инфраструктуры  МО «Тараса» на 2016 </w:t>
      </w:r>
      <w:r w:rsidR="00622C80">
        <w:rPr>
          <w:rFonts w:ascii="Arial" w:hAnsi="Arial" w:cs="Arial"/>
          <w:b/>
          <w:sz w:val="32"/>
          <w:szCs w:val="32"/>
        </w:rPr>
        <w:t>–</w:t>
      </w:r>
      <w:r w:rsidRPr="00E92551">
        <w:rPr>
          <w:rFonts w:ascii="Arial" w:hAnsi="Arial" w:cs="Arial"/>
          <w:b/>
          <w:sz w:val="32"/>
          <w:szCs w:val="32"/>
        </w:rPr>
        <w:t xml:space="preserve"> 2020</w:t>
      </w:r>
      <w:r w:rsidR="00622C80">
        <w:rPr>
          <w:rFonts w:ascii="Arial" w:hAnsi="Arial" w:cs="Arial"/>
          <w:b/>
          <w:sz w:val="32"/>
          <w:szCs w:val="32"/>
        </w:rPr>
        <w:t xml:space="preserve"> </w:t>
      </w:r>
      <w:r w:rsidRPr="00E92551">
        <w:rPr>
          <w:rFonts w:ascii="Arial" w:hAnsi="Arial" w:cs="Arial"/>
          <w:b/>
          <w:sz w:val="32"/>
          <w:szCs w:val="32"/>
        </w:rPr>
        <w:t>годы и</w:t>
      </w:r>
    </w:p>
    <w:p w:rsidR="000600B0" w:rsidRPr="00E92551" w:rsidRDefault="000600B0" w:rsidP="00E92551">
      <w:pPr>
        <w:jc w:val="center"/>
        <w:rPr>
          <w:rFonts w:ascii="Arial" w:hAnsi="Arial" w:cs="Arial"/>
          <w:b/>
          <w:sz w:val="32"/>
          <w:szCs w:val="32"/>
        </w:rPr>
      </w:pPr>
      <w:r w:rsidRPr="00E92551">
        <w:rPr>
          <w:rFonts w:ascii="Arial" w:hAnsi="Arial" w:cs="Arial"/>
          <w:b/>
          <w:sz w:val="32"/>
          <w:szCs w:val="32"/>
        </w:rPr>
        <w:t>с перспективой до 2032 года</w:t>
      </w:r>
      <w:bookmarkEnd w:id="0"/>
      <w:r w:rsidRPr="00E92551">
        <w:rPr>
          <w:rFonts w:ascii="Arial" w:hAnsi="Arial" w:cs="Arial"/>
          <w:b/>
          <w:sz w:val="32"/>
          <w:szCs w:val="32"/>
        </w:rPr>
        <w:t>»</w:t>
      </w:r>
    </w:p>
    <w:p w:rsidR="00971132" w:rsidRPr="00E92551" w:rsidRDefault="00971132" w:rsidP="00E92551">
      <w:pPr>
        <w:pStyle w:val="ab"/>
        <w:rPr>
          <w:rFonts w:ascii="Arial" w:hAnsi="Arial" w:cs="Arial"/>
          <w:b/>
          <w:sz w:val="32"/>
          <w:szCs w:val="32"/>
        </w:rPr>
      </w:pPr>
    </w:p>
    <w:p w:rsidR="00971132" w:rsidRPr="00CC1072" w:rsidRDefault="000600B0" w:rsidP="00E92551">
      <w:r>
        <w:rPr>
          <w:spacing w:val="20"/>
        </w:rPr>
        <w:t xml:space="preserve">                                                                                         </w:t>
      </w:r>
      <w:r w:rsidR="00971132" w:rsidRPr="00CC1072">
        <w:rPr>
          <w:spacing w:val="20"/>
        </w:rPr>
        <w:t xml:space="preserve">                                      </w:t>
      </w:r>
      <w:r w:rsidR="00971132" w:rsidRPr="00CC1072">
        <w:rPr>
          <w:b/>
          <w:bCs/>
          <w:spacing w:val="20"/>
        </w:rPr>
        <w:t xml:space="preserve">                                                                                       </w:t>
      </w:r>
      <w:r w:rsidR="00971132" w:rsidRPr="00CC1072">
        <w:rPr>
          <w:b/>
          <w:bCs/>
        </w:rPr>
        <w:t xml:space="preserve"> </w:t>
      </w:r>
    </w:p>
    <w:p w:rsidR="00971132" w:rsidRPr="00CC1072" w:rsidRDefault="00971132" w:rsidP="00971132">
      <w:pPr>
        <w:autoSpaceDN w:val="0"/>
        <w:adjustRightInd w:val="0"/>
        <w:jc w:val="both"/>
        <w:outlineLvl w:val="0"/>
      </w:pPr>
    </w:p>
    <w:p w:rsidR="00971132" w:rsidRPr="00E92551" w:rsidRDefault="00971132" w:rsidP="00E92551">
      <w:pPr>
        <w:jc w:val="both"/>
        <w:rPr>
          <w:rFonts w:ascii="Arial" w:hAnsi="Arial" w:cs="Arial"/>
          <w:sz w:val="28"/>
          <w:szCs w:val="28"/>
        </w:rPr>
      </w:pPr>
      <w:proofErr w:type="gramStart"/>
      <w:r w:rsidRPr="00E92551">
        <w:rPr>
          <w:rFonts w:ascii="Arial" w:hAnsi="Arial" w:cs="Arial"/>
          <w:sz w:val="28"/>
          <w:szCs w:val="28"/>
        </w:rPr>
        <w:t xml:space="preserve">В целях разработки комплекса мероприятий направленных на повышение надежности, эффективности и </w:t>
      </w:r>
      <w:proofErr w:type="spellStart"/>
      <w:r w:rsidRPr="00E92551">
        <w:rPr>
          <w:rFonts w:ascii="Arial" w:hAnsi="Arial" w:cs="Arial"/>
          <w:sz w:val="28"/>
          <w:szCs w:val="28"/>
        </w:rPr>
        <w:t>экологичности</w:t>
      </w:r>
      <w:proofErr w:type="spellEnd"/>
      <w:r w:rsidRPr="00E92551">
        <w:rPr>
          <w:rFonts w:ascii="Arial" w:hAnsi="Arial" w:cs="Arial"/>
          <w:sz w:val="28"/>
          <w:szCs w:val="28"/>
        </w:rPr>
        <w:t xml:space="preserve"> работы объектов </w:t>
      </w:r>
      <w:r w:rsidR="007B1EEE" w:rsidRPr="00E92551">
        <w:rPr>
          <w:rFonts w:ascii="Arial" w:hAnsi="Arial" w:cs="Arial"/>
          <w:sz w:val="28"/>
          <w:szCs w:val="28"/>
        </w:rPr>
        <w:t xml:space="preserve">транспортной </w:t>
      </w:r>
      <w:r w:rsidRPr="00E92551">
        <w:rPr>
          <w:rFonts w:ascii="Arial" w:hAnsi="Arial" w:cs="Arial"/>
          <w:sz w:val="28"/>
          <w:szCs w:val="28"/>
        </w:rPr>
        <w:t xml:space="preserve"> инфраструктуры, расположенных на территории муниципального образования</w:t>
      </w:r>
      <w:r w:rsidR="00E92551" w:rsidRPr="00E92551">
        <w:rPr>
          <w:rFonts w:ascii="Arial" w:hAnsi="Arial" w:cs="Arial"/>
          <w:sz w:val="28"/>
          <w:szCs w:val="28"/>
        </w:rPr>
        <w:t xml:space="preserve"> «Тараса»</w:t>
      </w:r>
      <w:r w:rsidRPr="00E92551">
        <w:rPr>
          <w:rFonts w:ascii="Arial" w:hAnsi="Arial" w:cs="Arial"/>
          <w:sz w:val="28"/>
          <w:szCs w:val="28"/>
        </w:rPr>
        <w:t xml:space="preserve">, руководствуясь пунктом </w:t>
      </w:r>
      <w:r w:rsidR="000C5431" w:rsidRPr="00E92551">
        <w:rPr>
          <w:rFonts w:ascii="Arial" w:hAnsi="Arial" w:cs="Arial"/>
          <w:sz w:val="28"/>
          <w:szCs w:val="28"/>
        </w:rPr>
        <w:t>5</w:t>
      </w:r>
      <w:r w:rsidRPr="00E92551">
        <w:rPr>
          <w:rFonts w:ascii="Arial" w:hAnsi="Arial" w:cs="Arial"/>
          <w:sz w:val="28"/>
          <w:szCs w:val="28"/>
        </w:rPr>
        <w:t xml:space="preserve"> части 1 статьи 14 Федерального закона от 06.10.2003 N 131-ФЗ "Об общих принципах организации местного самоуправления в Российской Федерации",  пунктом 4 части </w:t>
      </w:r>
      <w:r w:rsidR="00E92551" w:rsidRPr="00E92551">
        <w:rPr>
          <w:rFonts w:ascii="Arial" w:hAnsi="Arial" w:cs="Arial"/>
          <w:sz w:val="28"/>
          <w:szCs w:val="28"/>
        </w:rPr>
        <w:t>1 статьи 6, статьей 33</w:t>
      </w:r>
      <w:proofErr w:type="gramEnd"/>
      <w:r w:rsidR="00E92551" w:rsidRPr="00E92551">
        <w:rPr>
          <w:rFonts w:ascii="Arial" w:hAnsi="Arial" w:cs="Arial"/>
          <w:sz w:val="28"/>
          <w:szCs w:val="28"/>
        </w:rPr>
        <w:t xml:space="preserve"> Устава </w:t>
      </w:r>
      <w:r w:rsidRPr="00E92551">
        <w:rPr>
          <w:rFonts w:ascii="Arial" w:hAnsi="Arial" w:cs="Arial"/>
          <w:sz w:val="28"/>
          <w:szCs w:val="28"/>
        </w:rPr>
        <w:t>муниципального образования</w:t>
      </w:r>
      <w:r w:rsidR="00E92551" w:rsidRPr="00E92551">
        <w:rPr>
          <w:rFonts w:ascii="Arial" w:hAnsi="Arial" w:cs="Arial"/>
          <w:sz w:val="28"/>
          <w:szCs w:val="28"/>
        </w:rPr>
        <w:t xml:space="preserve"> «Тараса»</w:t>
      </w:r>
      <w:r w:rsidRPr="00E92551">
        <w:rPr>
          <w:rFonts w:ascii="Arial" w:hAnsi="Arial" w:cs="Arial"/>
          <w:sz w:val="28"/>
          <w:szCs w:val="28"/>
        </w:rPr>
        <w:t xml:space="preserve">, Дума   муниципального образования </w:t>
      </w:r>
      <w:r w:rsidR="000600B0" w:rsidRPr="00E92551">
        <w:rPr>
          <w:rFonts w:ascii="Arial" w:hAnsi="Arial" w:cs="Arial"/>
          <w:sz w:val="28"/>
          <w:szCs w:val="28"/>
        </w:rPr>
        <w:t>«Тараса»</w:t>
      </w:r>
    </w:p>
    <w:p w:rsidR="00971132" w:rsidRPr="00CC1072" w:rsidRDefault="00971132" w:rsidP="00971132">
      <w:pPr>
        <w:autoSpaceDN w:val="0"/>
        <w:adjustRightInd w:val="0"/>
        <w:ind w:firstLine="540"/>
        <w:jc w:val="both"/>
      </w:pPr>
    </w:p>
    <w:p w:rsidR="00971132" w:rsidRPr="00CC1072" w:rsidRDefault="00971132" w:rsidP="00971132">
      <w:pPr>
        <w:autoSpaceDN w:val="0"/>
        <w:adjustRightInd w:val="0"/>
        <w:ind w:firstLine="540"/>
        <w:jc w:val="both"/>
      </w:pPr>
      <w:r w:rsidRPr="00CC1072">
        <w:t>РЕШИЛА:</w:t>
      </w:r>
    </w:p>
    <w:p w:rsidR="00971132" w:rsidRPr="00CC1072" w:rsidRDefault="00971132" w:rsidP="00971132">
      <w:r w:rsidRPr="00CC1072">
        <w:t xml:space="preserve">1. Утвердить Программу комплексного развития </w:t>
      </w:r>
      <w:r w:rsidR="005805BC" w:rsidRPr="00CC1072">
        <w:t xml:space="preserve">транспортной </w:t>
      </w:r>
      <w:r w:rsidRPr="00CC1072">
        <w:t xml:space="preserve"> инфраструктуры  муниципального образования </w:t>
      </w:r>
      <w:r w:rsidR="000600B0">
        <w:t xml:space="preserve"> «Тараса» </w:t>
      </w:r>
      <w:r w:rsidRPr="00CC1072">
        <w:t>на 2016 – 2020 гг. и с перспективой до 2032 года  в новой редакции (приложение).</w:t>
      </w:r>
    </w:p>
    <w:p w:rsidR="00971132" w:rsidRPr="00CC1072" w:rsidRDefault="00971132" w:rsidP="00971132">
      <w:pPr>
        <w:autoSpaceDN w:val="0"/>
        <w:adjustRightInd w:val="0"/>
        <w:jc w:val="both"/>
      </w:pPr>
    </w:p>
    <w:p w:rsidR="00971132" w:rsidRPr="00CC1072" w:rsidRDefault="00971132" w:rsidP="00971132">
      <w:r w:rsidRPr="00CC1072">
        <w:t xml:space="preserve">2. Опубликовать настоящее решение в печатном средстве массовой информации «Вестник </w:t>
      </w:r>
      <w:r w:rsidR="000600B0">
        <w:t>МО «Тараса»</w:t>
      </w:r>
      <w:r w:rsidRPr="00CC1072">
        <w:t>.</w:t>
      </w:r>
    </w:p>
    <w:p w:rsidR="00971132" w:rsidRPr="00CC1072" w:rsidRDefault="00971132" w:rsidP="00971132">
      <w:pPr>
        <w:autoSpaceDN w:val="0"/>
        <w:adjustRightInd w:val="0"/>
        <w:ind w:firstLine="540"/>
        <w:jc w:val="both"/>
      </w:pPr>
    </w:p>
    <w:p w:rsidR="00971132" w:rsidRPr="00CC1072" w:rsidRDefault="00971132" w:rsidP="00971132">
      <w:pPr>
        <w:autoSpaceDN w:val="0"/>
        <w:adjustRightInd w:val="0"/>
        <w:jc w:val="both"/>
      </w:pPr>
      <w:r w:rsidRPr="00CC1072">
        <w:t xml:space="preserve">3. </w:t>
      </w:r>
      <w:proofErr w:type="gramStart"/>
      <w:r w:rsidRPr="00CC1072">
        <w:t>Контроль за</w:t>
      </w:r>
      <w:proofErr w:type="gramEnd"/>
      <w:r w:rsidRPr="00CC1072">
        <w:t xml:space="preserve"> исполнением настоящего Решения оставляю за собой</w:t>
      </w:r>
    </w:p>
    <w:p w:rsidR="00971132" w:rsidRPr="00CC1072" w:rsidRDefault="00971132" w:rsidP="00971132"/>
    <w:p w:rsidR="00971132" w:rsidRPr="00CC1072" w:rsidRDefault="00971132" w:rsidP="00971132"/>
    <w:p w:rsidR="00971132" w:rsidRPr="00CC1072" w:rsidRDefault="00971132" w:rsidP="00971132"/>
    <w:p w:rsidR="00971132" w:rsidRPr="00CC1072" w:rsidRDefault="000600B0" w:rsidP="00971132">
      <w:r>
        <w:t>Председатель Думы</w:t>
      </w:r>
      <w:r w:rsidR="00971132" w:rsidRPr="00CC1072">
        <w:t xml:space="preserve"> </w:t>
      </w:r>
    </w:p>
    <w:p w:rsidR="00971132" w:rsidRPr="00CC1072" w:rsidRDefault="00971132" w:rsidP="00971132">
      <w:r w:rsidRPr="00CC1072">
        <w:t xml:space="preserve">муниципального образования </w:t>
      </w:r>
      <w:r w:rsidR="000600B0">
        <w:t xml:space="preserve">«Тараса»                                         </w:t>
      </w:r>
      <w:proofErr w:type="spellStart"/>
      <w:r w:rsidR="000600B0">
        <w:t>А.М.Таряшинов</w:t>
      </w:r>
      <w:proofErr w:type="spellEnd"/>
      <w:r w:rsidR="000600B0">
        <w:t>.</w:t>
      </w:r>
      <w:r w:rsidRPr="00CC1072">
        <w:t xml:space="preserve">                                                                            </w:t>
      </w:r>
    </w:p>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5805BC" w:rsidRPr="000600B0" w:rsidRDefault="000600B0" w:rsidP="005805BC">
      <w:pPr>
        <w:keepNext/>
        <w:ind w:firstLine="360"/>
        <w:jc w:val="right"/>
        <w:rPr>
          <w:b/>
          <w:sz w:val="28"/>
          <w:szCs w:val="28"/>
        </w:rPr>
      </w:pPr>
      <w:r w:rsidRPr="000600B0">
        <w:rPr>
          <w:sz w:val="28"/>
          <w:szCs w:val="28"/>
        </w:rPr>
        <w:lastRenderedPageBreak/>
        <w:t>Проект</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rPr>
          <w:b/>
          <w:color w:val="000000"/>
          <w:sz w:val="32"/>
          <w:szCs w:val="32"/>
        </w:rPr>
      </w:pPr>
      <w:r w:rsidRPr="00CC1072">
        <w:rPr>
          <w:b/>
          <w:color w:val="000000"/>
          <w:sz w:val="32"/>
          <w:szCs w:val="32"/>
        </w:rPr>
        <w:t xml:space="preserve">                                        ПРОГРАММА</w:t>
      </w:r>
    </w:p>
    <w:p w:rsidR="005805BC" w:rsidRPr="00CC1072" w:rsidRDefault="005805BC" w:rsidP="005805BC">
      <w:pPr>
        <w:shd w:val="clear" w:color="auto" w:fill="FFFFFF"/>
        <w:spacing w:line="240" w:lineRule="atLeast"/>
        <w:jc w:val="center"/>
        <w:rPr>
          <w:b/>
          <w:color w:val="000000"/>
          <w:sz w:val="32"/>
          <w:szCs w:val="32"/>
        </w:rPr>
      </w:pPr>
      <w:r w:rsidRPr="00CC1072">
        <w:rPr>
          <w:b/>
          <w:color w:val="000000"/>
          <w:sz w:val="32"/>
          <w:szCs w:val="32"/>
        </w:rPr>
        <w:t xml:space="preserve">муниципального образования </w:t>
      </w:r>
      <w:r w:rsidR="007C7497">
        <w:rPr>
          <w:b/>
          <w:color w:val="000000"/>
          <w:sz w:val="32"/>
          <w:szCs w:val="32"/>
        </w:rPr>
        <w:t xml:space="preserve"> «Тараса»</w:t>
      </w: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 </w:t>
      </w:r>
    </w:p>
    <w:p w:rsidR="005805BC" w:rsidRPr="00CC1072" w:rsidRDefault="005805BC" w:rsidP="005805BC">
      <w:pPr>
        <w:shd w:val="clear" w:color="auto" w:fill="FFFFFF"/>
        <w:spacing w:line="240" w:lineRule="atLeast"/>
        <w:ind w:hanging="180"/>
        <w:jc w:val="center"/>
        <w:rPr>
          <w:b/>
          <w:color w:val="000000"/>
          <w:sz w:val="32"/>
          <w:szCs w:val="32"/>
        </w:rPr>
      </w:pPr>
      <w:r w:rsidRPr="00CC1072">
        <w:rPr>
          <w:b/>
          <w:sz w:val="32"/>
          <w:szCs w:val="32"/>
        </w:rPr>
        <w:t xml:space="preserve">муниципального образования </w:t>
      </w:r>
      <w:r w:rsidR="0008721A">
        <w:rPr>
          <w:b/>
          <w:sz w:val="32"/>
          <w:szCs w:val="32"/>
        </w:rPr>
        <w:t xml:space="preserve">«Тараса» </w:t>
      </w:r>
      <w:r w:rsidRPr="00CC1072">
        <w:rPr>
          <w:b/>
          <w:sz w:val="32"/>
          <w:szCs w:val="32"/>
        </w:rPr>
        <w:t>на 2016 – 2032 годы</w:t>
      </w:r>
      <w:r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jc w:val="center"/>
        <w:rPr>
          <w:rFonts w:ascii="Times New Roman" w:hAnsi="Times New Roman" w:cs="Times New Roman"/>
          <w:color w:val="000000"/>
          <w:sz w:val="24"/>
          <w:szCs w:val="24"/>
        </w:rPr>
      </w:pPr>
      <w:proofErr w:type="spellStart"/>
      <w:r w:rsidRPr="00CC1072">
        <w:rPr>
          <w:rFonts w:ascii="Times New Roman" w:hAnsi="Times New Roman" w:cs="Times New Roman"/>
          <w:color w:val="000000"/>
          <w:sz w:val="24"/>
          <w:szCs w:val="24"/>
        </w:rPr>
        <w:t>с</w:t>
      </w:r>
      <w:proofErr w:type="gramStart"/>
      <w:r w:rsidRPr="00CC1072">
        <w:rPr>
          <w:rFonts w:ascii="Times New Roman" w:hAnsi="Times New Roman" w:cs="Times New Roman"/>
          <w:color w:val="000000"/>
          <w:sz w:val="24"/>
          <w:szCs w:val="24"/>
        </w:rPr>
        <w:t>.</w:t>
      </w:r>
      <w:r w:rsidR="007C7497">
        <w:rPr>
          <w:rFonts w:ascii="Times New Roman" w:hAnsi="Times New Roman" w:cs="Times New Roman"/>
          <w:color w:val="000000"/>
          <w:sz w:val="24"/>
          <w:szCs w:val="24"/>
        </w:rPr>
        <w:t>Т</w:t>
      </w:r>
      <w:proofErr w:type="gramEnd"/>
      <w:r w:rsidR="007C7497">
        <w:rPr>
          <w:rFonts w:ascii="Times New Roman" w:hAnsi="Times New Roman" w:cs="Times New Roman"/>
          <w:color w:val="000000"/>
          <w:sz w:val="24"/>
          <w:szCs w:val="24"/>
        </w:rPr>
        <w:t>араса</w:t>
      </w:r>
      <w:proofErr w:type="spellEnd"/>
    </w:p>
    <w:p w:rsidR="005805BC" w:rsidRPr="00CC1072" w:rsidRDefault="005805BC" w:rsidP="005805BC">
      <w:pPr>
        <w:pStyle w:val="1"/>
        <w:jc w:val="center"/>
        <w:rPr>
          <w:rFonts w:ascii="Times New Roman" w:hAnsi="Times New Roman" w:cs="Times New Roman"/>
          <w:color w:val="000000"/>
          <w:sz w:val="24"/>
          <w:szCs w:val="24"/>
        </w:rPr>
      </w:pPr>
      <w:r w:rsidRPr="00CC1072">
        <w:rPr>
          <w:rFonts w:ascii="Times New Roman" w:hAnsi="Times New Roman" w:cs="Times New Roman"/>
          <w:color w:val="000000"/>
          <w:sz w:val="24"/>
          <w:szCs w:val="24"/>
        </w:rPr>
        <w:t>2016 год</w:t>
      </w:r>
    </w:p>
    <w:p w:rsidR="005805BC" w:rsidRPr="00CC1072" w:rsidRDefault="005805BC" w:rsidP="005805BC">
      <w:pPr>
        <w:autoSpaceDN w:val="0"/>
        <w:adjustRightInd w:val="0"/>
        <w:spacing w:after="240"/>
        <w:jc w:val="center"/>
        <w:outlineLvl w:val="1"/>
        <w:rPr>
          <w:b/>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Default="001A4802" w:rsidP="008B65D1">
      <w:pPr>
        <w:pStyle w:val="a4"/>
        <w:spacing w:before="0" w:beforeAutospacing="0" w:after="150" w:afterAutospacing="0" w:line="238" w:lineRule="atLeast"/>
        <w:rPr>
          <w:b/>
          <w:bCs/>
          <w:color w:val="242424"/>
          <w:sz w:val="20"/>
          <w:szCs w:val="20"/>
        </w:rPr>
      </w:pPr>
    </w:p>
    <w:p w:rsidR="0008721A" w:rsidRPr="00CC1072" w:rsidRDefault="0008721A" w:rsidP="008B65D1">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00FBA" w:rsidRPr="005A53EA" w:rsidRDefault="00E92551" w:rsidP="00610D53">
      <w:pPr>
        <w:pStyle w:val="a4"/>
        <w:spacing w:before="0" w:beforeAutospacing="0" w:after="150" w:afterAutospacing="0" w:line="238" w:lineRule="atLeast"/>
        <w:rPr>
          <w:color w:val="242424"/>
        </w:rPr>
      </w:pPr>
      <w:r>
        <w:rPr>
          <w:b/>
          <w:bCs/>
          <w:color w:val="242424"/>
        </w:rPr>
        <w:lastRenderedPageBreak/>
        <w:t>ВВ</w:t>
      </w:r>
      <w:r w:rsidR="00100FBA" w:rsidRPr="005A53EA">
        <w:rPr>
          <w:b/>
          <w:bCs/>
          <w:color w:val="242424"/>
        </w:rPr>
        <w:t>ЕДЕНИЕ</w:t>
      </w:r>
    </w:p>
    <w:p w:rsidR="00610D53" w:rsidRPr="00837973" w:rsidRDefault="00610D53" w:rsidP="00610D53">
      <w:pPr>
        <w:pStyle w:val="a4"/>
        <w:spacing w:before="0" w:beforeAutospacing="0" w:after="150" w:afterAutospacing="0" w:line="238" w:lineRule="atLeast"/>
        <w:rPr>
          <w:rFonts w:ascii="Arial" w:hAnsi="Arial" w:cs="Arial"/>
          <w:color w:val="242424"/>
        </w:rPr>
      </w:pPr>
      <w:r w:rsidRPr="00837973">
        <w:rPr>
          <w:rFonts w:ascii="Arial" w:hAnsi="Arial" w:cs="Arial"/>
          <w:color w:val="242424"/>
        </w:rPr>
        <w:t xml:space="preserve">Программа комплексного развития </w:t>
      </w:r>
      <w:r w:rsidR="00AB34C3" w:rsidRPr="00837973">
        <w:rPr>
          <w:rFonts w:ascii="Arial" w:hAnsi="Arial" w:cs="Arial"/>
          <w:color w:val="242424"/>
        </w:rPr>
        <w:t xml:space="preserve">транспортной </w:t>
      </w:r>
      <w:r w:rsidRPr="00837973">
        <w:rPr>
          <w:rFonts w:ascii="Arial" w:hAnsi="Arial" w:cs="Arial"/>
          <w:color w:val="242424"/>
        </w:rPr>
        <w:t xml:space="preserve">инфраструктуры </w:t>
      </w:r>
      <w:r w:rsidR="00AB34C3" w:rsidRPr="00837973">
        <w:rPr>
          <w:rFonts w:ascii="Arial" w:hAnsi="Arial" w:cs="Arial"/>
          <w:color w:val="242424"/>
        </w:rPr>
        <w:t>муниципального образования</w:t>
      </w:r>
      <w:r w:rsidR="00BB6509" w:rsidRPr="00837973">
        <w:rPr>
          <w:rFonts w:ascii="Arial" w:hAnsi="Arial" w:cs="Arial"/>
          <w:color w:val="242424"/>
        </w:rPr>
        <w:t xml:space="preserve"> «Тараса»</w:t>
      </w:r>
      <w:r w:rsidR="00AB34C3" w:rsidRPr="00837973">
        <w:rPr>
          <w:rFonts w:ascii="Arial" w:hAnsi="Arial" w:cs="Arial"/>
          <w:color w:val="242424"/>
        </w:rPr>
        <w:t xml:space="preserve"> </w:t>
      </w:r>
      <w:r w:rsidRPr="00837973">
        <w:rPr>
          <w:rFonts w:ascii="Arial" w:hAnsi="Arial" w:cs="Arial"/>
          <w:color w:val="242424"/>
        </w:rPr>
        <w:t xml:space="preserve"> на период</w:t>
      </w:r>
      <w:r w:rsidR="00AB34C3" w:rsidRPr="00837973">
        <w:rPr>
          <w:rFonts w:ascii="Arial" w:hAnsi="Arial" w:cs="Arial"/>
          <w:color w:val="242424"/>
        </w:rPr>
        <w:t xml:space="preserve"> с 2016 по </w:t>
      </w:r>
      <w:r w:rsidRPr="00837973">
        <w:rPr>
          <w:rFonts w:ascii="Arial" w:hAnsi="Arial" w:cs="Arial"/>
          <w:color w:val="242424"/>
        </w:rPr>
        <w:t xml:space="preserve"> 20</w:t>
      </w:r>
      <w:r w:rsidR="00AB34C3" w:rsidRPr="00837973">
        <w:rPr>
          <w:rFonts w:ascii="Arial" w:hAnsi="Arial" w:cs="Arial"/>
          <w:color w:val="242424"/>
        </w:rPr>
        <w:t>32</w:t>
      </w:r>
      <w:r w:rsidRPr="00837973">
        <w:rPr>
          <w:rFonts w:ascii="Arial" w:hAnsi="Arial" w:cs="Arial"/>
          <w:color w:val="242424"/>
        </w:rPr>
        <w:t xml:space="preserve"> года разработана на основании следующих документов;</w:t>
      </w:r>
    </w:p>
    <w:p w:rsidR="00610D53" w:rsidRPr="00837973" w:rsidRDefault="00610D53" w:rsidP="00610D53">
      <w:pPr>
        <w:pStyle w:val="a4"/>
        <w:spacing w:before="0" w:beforeAutospacing="0" w:after="150" w:afterAutospacing="0" w:line="238" w:lineRule="atLeast"/>
        <w:rPr>
          <w:rFonts w:ascii="Arial" w:hAnsi="Arial" w:cs="Arial"/>
          <w:color w:val="242424"/>
        </w:rPr>
      </w:pPr>
      <w:r w:rsidRPr="00837973">
        <w:rPr>
          <w:rFonts w:ascii="Arial" w:hAnsi="Arial" w:cs="Arial"/>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837973">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837973" w:rsidRDefault="00C90F57" w:rsidP="00747365">
            <w:pPr>
              <w:jc w:val="both"/>
              <w:rPr>
                <w:rFonts w:ascii="Arial" w:hAnsi="Arial" w:cs="Arial"/>
                <w:color w:val="000000"/>
              </w:rPr>
            </w:pPr>
            <w:r w:rsidRPr="00837973">
              <w:rPr>
                <w:rFonts w:ascii="Arial" w:hAnsi="Arial" w:cs="Arial"/>
                <w:color w:val="000000"/>
              </w:rPr>
              <w:t xml:space="preserve">-   Федеральный закон от 06 октября 2003 года </w:t>
            </w:r>
            <w:hyperlink r:id="rId7" w:history="1">
              <w:r w:rsidRPr="00837973">
                <w:rPr>
                  <w:rFonts w:ascii="Arial" w:hAnsi="Arial" w:cs="Arial"/>
                </w:rPr>
                <w:t>№ 131-ФЗ</w:t>
              </w:r>
            </w:hyperlink>
            <w:r w:rsidRPr="00837973">
              <w:rPr>
                <w:rFonts w:ascii="Arial" w:hAnsi="Arial" w:cs="Arial"/>
                <w:color w:val="000000"/>
              </w:rPr>
              <w:t xml:space="preserve"> «Об общих принципах организации местного самоуправления в Российской Федерации»;</w:t>
            </w:r>
          </w:p>
          <w:p w:rsidR="00C90F57" w:rsidRPr="00837973" w:rsidRDefault="00C90F57" w:rsidP="00747365">
            <w:pPr>
              <w:jc w:val="both"/>
              <w:rPr>
                <w:rFonts w:ascii="Arial" w:hAnsi="Arial" w:cs="Arial"/>
                <w:color w:val="000000"/>
              </w:rPr>
            </w:pPr>
            <w:r w:rsidRPr="00837973">
              <w:rPr>
                <w:rFonts w:ascii="Arial" w:hAnsi="Arial" w:cs="Arial"/>
                <w:color w:val="000000"/>
              </w:rPr>
              <w:t>-   поручения Президента Российской Федерации от 17 марта 2011 года Пр-701;</w:t>
            </w:r>
          </w:p>
          <w:p w:rsidR="00C90F57" w:rsidRPr="00837973" w:rsidRDefault="00C90F57" w:rsidP="00747365">
            <w:pPr>
              <w:autoSpaceDN w:val="0"/>
              <w:adjustRightInd w:val="0"/>
              <w:jc w:val="both"/>
              <w:outlineLvl w:val="0"/>
              <w:rPr>
                <w:rFonts w:ascii="Arial" w:hAnsi="Arial" w:cs="Arial"/>
                <w:bCs/>
                <w:color w:val="000000"/>
              </w:rPr>
            </w:pPr>
            <w:r w:rsidRPr="00837973">
              <w:rPr>
                <w:rFonts w:ascii="Arial" w:hAnsi="Arial" w:cs="Arial"/>
                <w:color w:val="00000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837973" w:rsidRDefault="00D73DCB" w:rsidP="00D73DCB">
      <w:pPr>
        <w:shd w:val="clear" w:color="auto" w:fill="FFFFFF"/>
        <w:spacing w:line="240" w:lineRule="atLeast"/>
        <w:jc w:val="both"/>
        <w:rPr>
          <w:rFonts w:ascii="Arial" w:hAnsi="Arial" w:cs="Arial"/>
        </w:rPr>
      </w:pPr>
      <w:r w:rsidRPr="00837973">
        <w:rPr>
          <w:rFonts w:ascii="Arial" w:hAnsi="Arial" w:cs="Arial"/>
          <w:color w:val="242424"/>
        </w:rPr>
        <w:t xml:space="preserve">      </w:t>
      </w:r>
      <w:r w:rsidR="00747365" w:rsidRPr="00837973">
        <w:rPr>
          <w:rFonts w:ascii="Arial" w:hAnsi="Arial" w:cs="Arial"/>
        </w:rPr>
        <w:t xml:space="preserve">Программа определяет основные направления развития </w:t>
      </w:r>
      <w:r w:rsidR="00C023A8" w:rsidRPr="00837973">
        <w:rPr>
          <w:rFonts w:ascii="Arial" w:hAnsi="Arial" w:cs="Arial"/>
        </w:rPr>
        <w:t xml:space="preserve">транспортной инфраструктуры  </w:t>
      </w:r>
      <w:r w:rsidR="00747365" w:rsidRPr="00837973">
        <w:rPr>
          <w:rFonts w:ascii="Arial" w:hAnsi="Arial" w:cs="Arial"/>
        </w:rPr>
        <w:t>МО</w:t>
      </w:r>
      <w:r w:rsidR="00BB6509" w:rsidRPr="00837973">
        <w:rPr>
          <w:rFonts w:ascii="Arial" w:hAnsi="Arial" w:cs="Arial"/>
        </w:rPr>
        <w:t xml:space="preserve"> «Тараса»</w:t>
      </w:r>
      <w:r w:rsidR="00747365" w:rsidRPr="00837973">
        <w:rPr>
          <w:rFonts w:ascii="Arial" w:hAnsi="Arial" w:cs="Arial"/>
        </w:rPr>
        <w:t xml:space="preserve">, в том числе, </w:t>
      </w:r>
      <w:r w:rsidR="00710A29" w:rsidRPr="00837973">
        <w:rPr>
          <w:rFonts w:ascii="Arial" w:hAnsi="Arial" w:cs="Arial"/>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837973">
        <w:rPr>
          <w:rFonts w:ascii="Arial" w:hAnsi="Arial" w:cs="Arial"/>
        </w:rPr>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837973" w:rsidRDefault="00747365" w:rsidP="00747365">
      <w:pPr>
        <w:shd w:val="clear" w:color="auto" w:fill="FFFFFF"/>
        <w:spacing w:line="240" w:lineRule="atLeast"/>
        <w:ind w:firstLine="567"/>
        <w:jc w:val="both"/>
        <w:rPr>
          <w:rFonts w:ascii="Arial" w:hAnsi="Arial" w:cs="Arial"/>
        </w:rPr>
      </w:pPr>
      <w:r w:rsidRPr="00837973">
        <w:rPr>
          <w:rFonts w:ascii="Arial" w:hAnsi="Arial" w:cs="Arial"/>
        </w:rPr>
        <w:t>Основу Программы составляет система программных мероприятий по р</w:t>
      </w:r>
      <w:r w:rsidR="00D83F8E" w:rsidRPr="00837973">
        <w:rPr>
          <w:rFonts w:ascii="Arial" w:hAnsi="Arial" w:cs="Arial"/>
        </w:rPr>
        <w:t xml:space="preserve">азличным направлениям развития транспортной </w:t>
      </w:r>
      <w:r w:rsidRPr="00837973">
        <w:rPr>
          <w:rFonts w:ascii="Arial" w:hAnsi="Arial" w:cs="Arial"/>
        </w:rPr>
        <w:t xml:space="preserve"> инфраструктуры МО</w:t>
      </w:r>
      <w:r w:rsidR="00BB6509" w:rsidRPr="00837973">
        <w:rPr>
          <w:rFonts w:ascii="Arial" w:hAnsi="Arial" w:cs="Arial"/>
        </w:rPr>
        <w:t xml:space="preserve"> «Тараса»</w:t>
      </w:r>
      <w:r w:rsidRPr="00837973">
        <w:rPr>
          <w:rFonts w:ascii="Arial" w:hAnsi="Arial" w:cs="Arial"/>
        </w:rPr>
        <w:t xml:space="preserve">. Данная Программа ориентирована на устойчивое развитие МО и в полной мере соответствует государственной политике реформирования </w:t>
      </w:r>
      <w:r w:rsidR="00D83F8E" w:rsidRPr="00837973">
        <w:rPr>
          <w:rFonts w:ascii="Arial" w:hAnsi="Arial" w:cs="Arial"/>
        </w:rPr>
        <w:t xml:space="preserve">транспортного </w:t>
      </w:r>
      <w:r w:rsidRPr="00837973">
        <w:rPr>
          <w:rFonts w:ascii="Arial" w:hAnsi="Arial" w:cs="Arial"/>
        </w:rPr>
        <w:t>комплекса Российской Федерации.</w:t>
      </w:r>
    </w:p>
    <w:p w:rsidR="0034064D" w:rsidRPr="00837973" w:rsidRDefault="00B63538" w:rsidP="00747365">
      <w:pPr>
        <w:shd w:val="clear" w:color="auto" w:fill="FFFFFF"/>
        <w:spacing w:line="240" w:lineRule="atLeast"/>
        <w:ind w:firstLine="567"/>
        <w:jc w:val="both"/>
        <w:rPr>
          <w:rFonts w:ascii="Arial" w:hAnsi="Arial" w:cs="Arial"/>
          <w:bCs/>
        </w:rPr>
      </w:pPr>
      <w:r w:rsidRPr="00837973">
        <w:rPr>
          <w:rFonts w:ascii="Arial" w:hAnsi="Arial" w:cs="Arial"/>
          <w:bCs/>
        </w:rPr>
        <w:t xml:space="preserve">Цели и задачи </w:t>
      </w:r>
      <w:r w:rsidR="00747365" w:rsidRPr="00837973">
        <w:rPr>
          <w:rFonts w:ascii="Arial" w:hAnsi="Arial" w:cs="Arial"/>
        </w:rPr>
        <w:t xml:space="preserve"> программы –</w:t>
      </w:r>
      <w:r w:rsidR="00C96751" w:rsidRPr="00837973">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00C96751" w:rsidRPr="00837973">
        <w:rPr>
          <w:rFonts w:ascii="Arial" w:hAnsi="Arial" w:cs="Arial"/>
          <w:bCs/>
        </w:rPr>
        <w:t xml:space="preserve">., </w:t>
      </w:r>
      <w:proofErr w:type="gramEnd"/>
      <w:r w:rsidR="00C96751" w:rsidRPr="00837973">
        <w:rPr>
          <w:rFonts w:ascii="Arial" w:hAnsi="Arial" w:cs="Arial"/>
          <w:bCs/>
        </w:rPr>
        <w:t>повышение безопасности, качество эффективности транс</w:t>
      </w:r>
      <w:r w:rsidR="00D73DCB" w:rsidRPr="00837973">
        <w:rPr>
          <w:rFonts w:ascii="Arial" w:hAnsi="Arial" w:cs="Arial"/>
          <w:bCs/>
        </w:rPr>
        <w:t>портного обслуживания населения</w:t>
      </w:r>
      <w:r w:rsidR="00C96751" w:rsidRPr="00837973">
        <w:rPr>
          <w:rFonts w:ascii="Arial" w:hAnsi="Arial" w:cs="Arial"/>
          <w:bCs/>
        </w:rPr>
        <w:t xml:space="preserve">, юридических лиц и </w:t>
      </w:r>
      <w:r w:rsidR="00D73DCB" w:rsidRPr="00837973">
        <w:rPr>
          <w:rFonts w:ascii="Arial" w:hAnsi="Arial" w:cs="Arial"/>
          <w:bCs/>
        </w:rPr>
        <w:t>индивидуальных предпринимателей</w:t>
      </w:r>
      <w:r w:rsidR="00C96751" w:rsidRPr="00837973">
        <w:rPr>
          <w:rFonts w:ascii="Arial" w:hAnsi="Arial" w:cs="Arial"/>
          <w:bCs/>
        </w:rPr>
        <w:t>, осуществля</w:t>
      </w:r>
      <w:r w:rsidR="00D73DCB" w:rsidRPr="00837973">
        <w:rPr>
          <w:rFonts w:ascii="Arial" w:hAnsi="Arial" w:cs="Arial"/>
          <w:bCs/>
        </w:rPr>
        <w:t>ющих экономическую деятельность</w:t>
      </w:r>
      <w:r w:rsidR="00C96751" w:rsidRPr="00837973">
        <w:rPr>
          <w:rFonts w:ascii="Arial" w:hAnsi="Arial" w:cs="Arial"/>
          <w:bCs/>
        </w:rPr>
        <w:t>, снижение негативного</w:t>
      </w:r>
      <w:r w:rsidR="0034064D" w:rsidRPr="00837973">
        <w:rPr>
          <w:rFonts w:ascii="Arial" w:hAnsi="Arial" w:cs="Arial"/>
          <w:bCs/>
        </w:rPr>
        <w:t xml:space="preserve"> воздействия транспортной инфраструктуры на окружающую среду поселения.</w:t>
      </w:r>
    </w:p>
    <w:p w:rsidR="00747365" w:rsidRPr="00837973" w:rsidRDefault="00747365" w:rsidP="00747365">
      <w:pPr>
        <w:shd w:val="clear" w:color="auto" w:fill="FFFFFF"/>
        <w:tabs>
          <w:tab w:val="left" w:pos="900"/>
        </w:tabs>
        <w:jc w:val="both"/>
        <w:rPr>
          <w:rFonts w:ascii="Arial" w:hAnsi="Arial" w:cs="Arial"/>
          <w:bCs/>
        </w:rPr>
      </w:pPr>
    </w:p>
    <w:p w:rsidR="00747365" w:rsidRPr="005A53EA" w:rsidRDefault="00747365" w:rsidP="00747365">
      <w:pPr>
        <w:shd w:val="clear" w:color="auto" w:fill="FFFFFF"/>
        <w:tabs>
          <w:tab w:val="left" w:pos="900"/>
        </w:tabs>
        <w:jc w:val="both"/>
        <w:rPr>
          <w:bCs/>
        </w:rPr>
      </w:pPr>
    </w:p>
    <w:p w:rsidR="00747365" w:rsidRPr="005A53EA" w:rsidRDefault="00747365" w:rsidP="00747365">
      <w:pPr>
        <w:shd w:val="clear" w:color="auto" w:fill="FFFFFF"/>
        <w:tabs>
          <w:tab w:val="left" w:pos="900"/>
        </w:tabs>
        <w:jc w:val="both"/>
        <w:rPr>
          <w:bCs/>
        </w:rPr>
      </w:pPr>
    </w:p>
    <w:p w:rsidR="00747365" w:rsidRPr="005A53EA" w:rsidRDefault="00747365" w:rsidP="00747365">
      <w:pPr>
        <w:shd w:val="clear" w:color="auto" w:fill="FFFFFF"/>
        <w:tabs>
          <w:tab w:val="left" w:pos="900"/>
        </w:tabs>
        <w:jc w:val="both"/>
        <w:rPr>
          <w:bCs/>
        </w:rPr>
      </w:pPr>
    </w:p>
    <w:p w:rsidR="00D73DCB" w:rsidRPr="005A53EA" w:rsidRDefault="00D73DCB" w:rsidP="00747365">
      <w:pPr>
        <w:shd w:val="clear" w:color="auto" w:fill="FFFFFF"/>
        <w:tabs>
          <w:tab w:val="left" w:pos="900"/>
        </w:tabs>
        <w:jc w:val="both"/>
        <w:rPr>
          <w:bCs/>
        </w:rPr>
      </w:pPr>
    </w:p>
    <w:p w:rsidR="00747365" w:rsidRPr="005A53EA" w:rsidRDefault="00747365" w:rsidP="00747365">
      <w:pPr>
        <w:shd w:val="clear" w:color="auto" w:fill="FFFFFF"/>
        <w:tabs>
          <w:tab w:val="left" w:pos="900"/>
        </w:tabs>
        <w:jc w:val="both"/>
        <w:rPr>
          <w:bCs/>
        </w:rPr>
      </w:pPr>
      <w:r w:rsidRPr="005A53EA">
        <w:rPr>
          <w:bCs/>
        </w:rPr>
        <w:t xml:space="preserve">   </w:t>
      </w:r>
    </w:p>
    <w:p w:rsidR="00747365" w:rsidRPr="005A53EA" w:rsidRDefault="00747365" w:rsidP="00747365">
      <w:pPr>
        <w:pStyle w:val="10"/>
        <w:numPr>
          <w:ilvl w:val="0"/>
          <w:numId w:val="2"/>
        </w:numPr>
        <w:rPr>
          <w:rFonts w:cs="Times New Roman"/>
          <w:sz w:val="24"/>
        </w:rPr>
      </w:pPr>
      <w:r w:rsidRPr="005A53EA">
        <w:rPr>
          <w:rFonts w:cs="Times New Roman"/>
          <w:sz w:val="24"/>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5A53EA">
        <w:tc>
          <w:tcPr>
            <w:tcW w:w="4838" w:type="dxa"/>
            <w:tcBorders>
              <w:top w:val="single" w:sz="4" w:space="0" w:color="000000"/>
              <w:left w:val="single" w:sz="4" w:space="0" w:color="000000"/>
              <w:bottom w:val="single" w:sz="4" w:space="0" w:color="000000"/>
              <w:right w:val="nil"/>
            </w:tcBorders>
            <w:vAlign w:val="center"/>
          </w:tcPr>
          <w:p w:rsidR="00747365" w:rsidRPr="005A53EA" w:rsidRDefault="00747365">
            <w:pPr>
              <w:widowControl w:val="0"/>
              <w:suppressAutoHyphens/>
              <w:autoSpaceDE w:val="0"/>
              <w:snapToGrid w:val="0"/>
              <w:spacing w:line="240" w:lineRule="atLeast"/>
              <w:jc w:val="center"/>
              <w:rPr>
                <w:b/>
                <w:bCs/>
                <w:lang w:eastAsia="ar-SA"/>
              </w:rPr>
            </w:pPr>
            <w:r w:rsidRPr="005A53EA">
              <w:rPr>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5A53EA" w:rsidRDefault="00747365" w:rsidP="00BB2B75">
            <w:pPr>
              <w:widowControl w:val="0"/>
              <w:suppressAutoHyphens/>
              <w:autoSpaceDE w:val="0"/>
              <w:snapToGrid w:val="0"/>
              <w:spacing w:line="240" w:lineRule="atLeast"/>
              <w:jc w:val="center"/>
              <w:rPr>
                <w:b/>
                <w:lang w:eastAsia="ar-SA"/>
              </w:rPr>
            </w:pPr>
            <w:r w:rsidRPr="005A53EA">
              <w:rPr>
                <w:b/>
              </w:rPr>
              <w:t>Программа комплексного развития</w:t>
            </w:r>
            <w:r w:rsidR="001C24A1" w:rsidRPr="005A53EA">
              <w:rPr>
                <w:b/>
              </w:rPr>
              <w:t xml:space="preserve"> транспортной </w:t>
            </w:r>
            <w:r w:rsidRPr="005A53EA">
              <w:rPr>
                <w:b/>
              </w:rPr>
              <w:t xml:space="preserve">  инфраструктуры муниципального образования </w:t>
            </w:r>
            <w:r w:rsidR="00BB2B75" w:rsidRPr="005A53EA">
              <w:rPr>
                <w:b/>
              </w:rPr>
              <w:t>«Тараса»</w:t>
            </w:r>
            <w:r w:rsidRPr="005A53EA">
              <w:rPr>
                <w:b/>
              </w:rPr>
              <w:t xml:space="preserve"> на 2016 – 2032 годы (далее – Программа)</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rsidP="006313A8">
            <w:pPr>
              <w:widowControl w:val="0"/>
              <w:suppressAutoHyphens/>
              <w:autoSpaceDE w:val="0"/>
              <w:snapToGrid w:val="0"/>
              <w:spacing w:line="240" w:lineRule="atLeast"/>
              <w:jc w:val="center"/>
              <w:rPr>
                <w:lang w:eastAsia="ar-SA"/>
              </w:rPr>
            </w:pPr>
            <w:r w:rsidRPr="005A53EA">
              <w:t xml:space="preserve">Администрация   муниципального образования </w:t>
            </w:r>
            <w:r w:rsidR="00BB2B75" w:rsidRPr="005A53EA">
              <w:t xml:space="preserve"> «Тараса».</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rsidP="00BB2B75">
            <w:pPr>
              <w:widowControl w:val="0"/>
              <w:suppressAutoHyphens/>
              <w:autoSpaceDE w:val="0"/>
              <w:snapToGrid w:val="0"/>
              <w:spacing w:line="240" w:lineRule="atLeast"/>
              <w:jc w:val="center"/>
              <w:rPr>
                <w:lang w:eastAsia="ar-SA"/>
              </w:rPr>
            </w:pPr>
            <w:r w:rsidRPr="005A53EA">
              <w:t xml:space="preserve">Администрация   муниципального образования </w:t>
            </w:r>
            <w:r w:rsidR="00BB2B75" w:rsidRPr="005A53EA">
              <w:t>«Тараса».</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pPr>
              <w:widowControl w:val="0"/>
              <w:suppressAutoHyphens/>
              <w:autoSpaceDE w:val="0"/>
              <w:snapToGrid w:val="0"/>
              <w:spacing w:line="240" w:lineRule="atLeast"/>
              <w:jc w:val="center"/>
              <w:rPr>
                <w:lang w:eastAsia="ar-SA"/>
              </w:rPr>
            </w:pPr>
            <w:r w:rsidRPr="005A53EA">
              <w:t xml:space="preserve">Организации  </w:t>
            </w:r>
            <w:r w:rsidR="001C24A1" w:rsidRPr="005A53EA">
              <w:t>транспортного обслуживания</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1519C">
            <w:pPr>
              <w:widowControl w:val="0"/>
              <w:suppressAutoHyphens/>
              <w:autoSpaceDE w:val="0"/>
              <w:snapToGrid w:val="0"/>
              <w:spacing w:line="240" w:lineRule="atLeast"/>
              <w:rPr>
                <w:bCs/>
                <w:lang w:eastAsia="ar-SA"/>
              </w:rPr>
            </w:pPr>
            <w:r w:rsidRPr="005A53EA">
              <w:rPr>
                <w:bCs/>
              </w:rPr>
              <w:t xml:space="preserve">Развитие транспортной инфраструктуры, сбалансированное развитие и </w:t>
            </w:r>
            <w:r w:rsidRPr="005A53EA">
              <w:rPr>
                <w:bCs/>
              </w:rPr>
              <w:lastRenderedPageBreak/>
              <w:t>скоординированное</w:t>
            </w:r>
            <w:r w:rsidR="00E21334" w:rsidRPr="005A53EA">
              <w:rPr>
                <w:bCs/>
              </w:rPr>
              <w:t xml:space="preserve"> с иными сферами жизнедеятельности поселения </w:t>
            </w:r>
            <w:r w:rsidRPr="005A53EA">
              <w:rPr>
                <w:bCs/>
              </w:rPr>
              <w:t xml:space="preserve"> </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lastRenderedPageBreak/>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pPr>
              <w:keepNext/>
              <w:snapToGrid w:val="0"/>
              <w:rPr>
                <w:bCs/>
                <w:lang w:eastAsia="ar-SA"/>
              </w:rPr>
            </w:pPr>
            <w:r w:rsidRPr="005A53EA">
              <w:rPr>
                <w:bCs/>
              </w:rPr>
              <w:t>Основными задачами Программы являются:</w:t>
            </w:r>
          </w:p>
          <w:p w:rsidR="00A97D8E" w:rsidRPr="005A53EA" w:rsidRDefault="00A97D8E" w:rsidP="00A97D8E">
            <w:pPr>
              <w:shd w:val="clear" w:color="auto" w:fill="FFFFFF"/>
              <w:spacing w:line="240" w:lineRule="atLeast"/>
              <w:jc w:val="both"/>
              <w:rPr>
                <w:bCs/>
              </w:rPr>
            </w:pPr>
            <w:r w:rsidRPr="005A53EA">
              <w:rPr>
                <w:bCs/>
              </w:rPr>
              <w:t>-формирование условий для социально- экономического развития</w:t>
            </w:r>
            <w:proofErr w:type="gramStart"/>
            <w:r w:rsidRPr="005A53EA">
              <w:rPr>
                <w:bCs/>
              </w:rPr>
              <w:t>.,</w:t>
            </w:r>
            <w:proofErr w:type="gramEnd"/>
          </w:p>
          <w:p w:rsidR="00A97D8E" w:rsidRPr="005A53EA" w:rsidRDefault="00A97D8E" w:rsidP="00A97D8E">
            <w:pPr>
              <w:shd w:val="clear" w:color="auto" w:fill="FFFFFF"/>
              <w:spacing w:line="240" w:lineRule="atLeast"/>
              <w:jc w:val="both"/>
              <w:rPr>
                <w:bCs/>
              </w:rPr>
            </w:pPr>
            <w:r w:rsidRPr="005A53EA">
              <w:rPr>
                <w:bCs/>
              </w:rPr>
              <w:t>- повышение безопасности, качество эффективности транспортного обслуживания населения</w:t>
            </w:r>
            <w:proofErr w:type="gramStart"/>
            <w:r w:rsidRPr="005A53EA">
              <w:rPr>
                <w:bCs/>
              </w:rPr>
              <w:t xml:space="preserve"> ,</w:t>
            </w:r>
            <w:proofErr w:type="gramEnd"/>
            <w:r w:rsidRPr="005A53EA">
              <w:rPr>
                <w:bCs/>
              </w:rPr>
              <w:t>юридических лиц и индивидуальных предпринимателей , осуществляющих экономическую деятельность ,</w:t>
            </w:r>
          </w:p>
          <w:p w:rsidR="00A97D8E" w:rsidRPr="005A53EA" w:rsidRDefault="00A97D8E" w:rsidP="00A97D8E">
            <w:pPr>
              <w:shd w:val="clear" w:color="auto" w:fill="FFFFFF"/>
              <w:spacing w:line="240" w:lineRule="atLeast"/>
              <w:jc w:val="both"/>
              <w:rPr>
                <w:bCs/>
              </w:rPr>
            </w:pPr>
            <w:r w:rsidRPr="005A53EA">
              <w:rPr>
                <w:bCs/>
              </w:rPr>
              <w:t>- снижение негативного воздействия транспортной инфраструктуры на окружающую среду поселения.</w:t>
            </w:r>
          </w:p>
          <w:p w:rsidR="00A97D8E" w:rsidRPr="005A53EA" w:rsidRDefault="00A97D8E" w:rsidP="00A97D8E">
            <w:pPr>
              <w:shd w:val="clear" w:color="auto" w:fill="FFFFFF"/>
              <w:tabs>
                <w:tab w:val="left" w:pos="900"/>
              </w:tabs>
              <w:jc w:val="both"/>
              <w:rPr>
                <w:bCs/>
              </w:rPr>
            </w:pPr>
          </w:p>
          <w:p w:rsidR="00747365" w:rsidRPr="005A53EA" w:rsidRDefault="00747365">
            <w:pPr>
              <w:widowControl w:val="0"/>
              <w:suppressAutoHyphens/>
              <w:autoSpaceDE w:val="0"/>
              <w:spacing w:line="240" w:lineRule="atLeast"/>
              <w:jc w:val="both"/>
              <w:rPr>
                <w:bCs/>
                <w:lang w:eastAsia="ar-SA"/>
              </w:rPr>
            </w:pP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keepNext/>
              <w:snapToGrid w:val="0"/>
              <w:jc w:val="center"/>
              <w:rPr>
                <w:bCs/>
                <w:lang w:eastAsia="ar-SA"/>
              </w:rPr>
            </w:pPr>
            <w:r w:rsidRPr="005A53EA">
              <w:rPr>
                <w:bCs/>
              </w:rPr>
              <w:t>Целевые показатели</w:t>
            </w:r>
          </w:p>
          <w:p w:rsidR="00747365" w:rsidRPr="005A53EA" w:rsidRDefault="00747365">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A7417B">
            <w:pPr>
              <w:widowControl w:val="0"/>
              <w:suppressAutoHyphens/>
              <w:autoSpaceDE w:val="0"/>
              <w:rPr>
                <w:highlight w:val="red"/>
                <w:lang w:eastAsia="ar-SA"/>
              </w:rPr>
            </w:pPr>
            <w:r w:rsidRPr="005A53EA">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5A53EA">
              <w:t xml:space="preserve"> ,</w:t>
            </w:r>
            <w:proofErr w:type="gramEnd"/>
            <w:r w:rsidRPr="005A53EA">
              <w:t xml:space="preserve"> качество эффективности и эффективности транспортного обслуживания населения и субъектов экономической деятельности </w:t>
            </w:r>
            <w:r w:rsidR="00C017FD" w:rsidRPr="005A53EA">
              <w:t>.</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pPr>
              <w:keepNext/>
              <w:widowControl w:val="0"/>
              <w:suppressAutoHyphens/>
              <w:autoSpaceDE w:val="0"/>
              <w:snapToGrid w:val="0"/>
              <w:jc w:val="both"/>
              <w:rPr>
                <w:bCs/>
                <w:lang w:eastAsia="ar-SA"/>
              </w:rPr>
            </w:pPr>
            <w:r w:rsidRPr="005A53EA">
              <w:rPr>
                <w:bCs/>
              </w:rPr>
              <w:t>Период реализации Программы с 2016  по 2032 годы.</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pPr>
              <w:pStyle w:val="ConsPlusCell"/>
              <w:widowControl/>
              <w:snapToGrid w:val="0"/>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747365" w:rsidRPr="005A53EA" w:rsidRDefault="0074736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Объем финансирования Программы составляет</w:t>
            </w:r>
            <w:proofErr w:type="gramStart"/>
            <w:r w:rsidRPr="005A53EA">
              <w:rPr>
                <w:rFonts w:ascii="Times New Roman" w:hAnsi="Times New Roman" w:cs="Times New Roman"/>
                <w:color w:val="auto"/>
                <w:sz w:val="24"/>
                <w:szCs w:val="24"/>
              </w:rPr>
              <w:t xml:space="preserve"> :</w:t>
            </w:r>
            <w:proofErr w:type="gramEnd"/>
          </w:p>
          <w:p w:rsidR="00747365" w:rsidRPr="005A53EA" w:rsidRDefault="00747365">
            <w:pPr>
              <w:pStyle w:val="ConsPlusCell"/>
              <w:widowControl/>
              <w:rPr>
                <w:rFonts w:ascii="Times New Roman" w:hAnsi="Times New Roman" w:cs="Times New Roman"/>
                <w:color w:val="auto"/>
                <w:sz w:val="24"/>
                <w:szCs w:val="24"/>
              </w:rPr>
            </w:pPr>
            <w:r w:rsidRPr="005A53EA">
              <w:rPr>
                <w:rFonts w:ascii="Times New Roman" w:hAnsi="Times New Roman" w:cs="Times New Roman"/>
                <w:b/>
                <w:color w:val="auto"/>
                <w:sz w:val="24"/>
                <w:szCs w:val="24"/>
              </w:rPr>
              <w:t>2016 год</w:t>
            </w:r>
            <w:r w:rsidRPr="005A53EA">
              <w:rPr>
                <w:rFonts w:ascii="Times New Roman" w:hAnsi="Times New Roman" w:cs="Times New Roman"/>
                <w:color w:val="auto"/>
                <w:sz w:val="24"/>
                <w:szCs w:val="24"/>
              </w:rPr>
              <w:t>.</w:t>
            </w:r>
          </w:p>
          <w:p w:rsidR="00747365" w:rsidRPr="005A53EA" w:rsidRDefault="0097186E">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747365" w:rsidRPr="005A53EA">
              <w:rPr>
                <w:rFonts w:ascii="Times New Roman" w:hAnsi="Times New Roman" w:cs="Times New Roman"/>
                <w:color w:val="auto"/>
                <w:sz w:val="24"/>
                <w:szCs w:val="24"/>
              </w:rPr>
              <w:t xml:space="preserve"> с.</w:t>
            </w:r>
            <w:r w:rsidR="00BB2B75" w:rsidRPr="005A53EA">
              <w:rPr>
                <w:rFonts w:ascii="Times New Roman" w:hAnsi="Times New Roman" w:cs="Times New Roman"/>
                <w:color w:val="auto"/>
                <w:sz w:val="24"/>
                <w:szCs w:val="24"/>
              </w:rPr>
              <w:t xml:space="preserve"> Тараса</w:t>
            </w:r>
            <w:r w:rsidR="00747365" w:rsidRPr="005A53EA">
              <w:rPr>
                <w:rFonts w:ascii="Times New Roman" w:hAnsi="Times New Roman" w:cs="Times New Roman"/>
                <w:color w:val="auto"/>
                <w:sz w:val="24"/>
                <w:szCs w:val="24"/>
              </w:rPr>
              <w:t xml:space="preserve">– </w:t>
            </w:r>
            <w:r w:rsidR="00BB2B75" w:rsidRPr="005A53EA">
              <w:rPr>
                <w:rFonts w:ascii="Times New Roman" w:hAnsi="Times New Roman" w:cs="Times New Roman"/>
                <w:color w:val="auto"/>
                <w:sz w:val="24"/>
                <w:szCs w:val="24"/>
              </w:rPr>
              <w:t>500</w:t>
            </w:r>
            <w:r w:rsidRPr="005A53EA">
              <w:rPr>
                <w:rFonts w:ascii="Times New Roman" w:hAnsi="Times New Roman" w:cs="Times New Roman"/>
                <w:color w:val="auto"/>
                <w:sz w:val="24"/>
                <w:szCs w:val="24"/>
              </w:rPr>
              <w:t>,</w:t>
            </w:r>
            <w:r w:rsidR="00BB2B75" w:rsidRPr="005A53EA">
              <w:rPr>
                <w:rFonts w:ascii="Times New Roman" w:hAnsi="Times New Roman" w:cs="Times New Roman"/>
                <w:color w:val="auto"/>
                <w:sz w:val="24"/>
                <w:szCs w:val="24"/>
              </w:rPr>
              <w:t xml:space="preserve">00 </w:t>
            </w:r>
            <w:proofErr w:type="spellStart"/>
            <w:r w:rsidR="00747365" w:rsidRPr="005A53EA">
              <w:rPr>
                <w:rFonts w:ascii="Times New Roman" w:hAnsi="Times New Roman" w:cs="Times New Roman"/>
                <w:color w:val="auto"/>
                <w:sz w:val="24"/>
                <w:szCs w:val="24"/>
              </w:rPr>
              <w:t>тыс</w:t>
            </w:r>
            <w:proofErr w:type="gramStart"/>
            <w:r w:rsidR="00747365" w:rsidRPr="005A53EA">
              <w:rPr>
                <w:rFonts w:ascii="Times New Roman" w:hAnsi="Times New Roman" w:cs="Times New Roman"/>
                <w:color w:val="auto"/>
                <w:sz w:val="24"/>
                <w:szCs w:val="24"/>
              </w:rPr>
              <w:t>.р</w:t>
            </w:r>
            <w:proofErr w:type="gramEnd"/>
            <w:r w:rsidR="00747365" w:rsidRPr="005A53EA">
              <w:rPr>
                <w:rFonts w:ascii="Times New Roman" w:hAnsi="Times New Roman" w:cs="Times New Roman"/>
                <w:color w:val="auto"/>
                <w:sz w:val="24"/>
                <w:szCs w:val="24"/>
              </w:rPr>
              <w:t>ублей</w:t>
            </w:r>
            <w:proofErr w:type="spellEnd"/>
            <w:r w:rsidR="00747365" w:rsidRPr="005A53EA">
              <w:rPr>
                <w:rFonts w:ascii="Times New Roman" w:hAnsi="Times New Roman" w:cs="Times New Roman"/>
                <w:color w:val="auto"/>
                <w:sz w:val="24"/>
                <w:szCs w:val="24"/>
              </w:rPr>
              <w:t>.</w:t>
            </w:r>
            <w:r w:rsidR="006D371D" w:rsidRPr="005A53EA">
              <w:rPr>
                <w:rFonts w:ascii="Times New Roman" w:hAnsi="Times New Roman" w:cs="Times New Roman"/>
                <w:color w:val="auto"/>
                <w:sz w:val="24"/>
                <w:szCs w:val="24"/>
              </w:rPr>
              <w:t xml:space="preserve">, </w:t>
            </w:r>
          </w:p>
          <w:p w:rsidR="006D371D" w:rsidRPr="005A53EA" w:rsidRDefault="006D371D">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w:t>
            </w:r>
            <w:r w:rsidR="00BB2B75" w:rsidRPr="005A53EA">
              <w:rPr>
                <w:rFonts w:ascii="Times New Roman" w:hAnsi="Times New Roman" w:cs="Times New Roman"/>
                <w:color w:val="auto"/>
                <w:sz w:val="24"/>
                <w:szCs w:val="24"/>
              </w:rPr>
              <w:t>20</w:t>
            </w:r>
            <w:r w:rsidRPr="005A53EA">
              <w:rPr>
                <w:rFonts w:ascii="Times New Roman" w:hAnsi="Times New Roman" w:cs="Times New Roman"/>
                <w:color w:val="auto"/>
                <w:sz w:val="24"/>
                <w:szCs w:val="24"/>
              </w:rPr>
              <w:t xml:space="preserve">,0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6D371D" w:rsidRPr="005A53EA" w:rsidRDefault="006D371D">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 Итого 5</w:t>
            </w:r>
            <w:r w:rsidR="00BB2B75" w:rsidRPr="005A53EA">
              <w:rPr>
                <w:rFonts w:ascii="Times New Roman" w:hAnsi="Times New Roman" w:cs="Times New Roman"/>
                <w:color w:val="auto"/>
                <w:sz w:val="24"/>
                <w:szCs w:val="24"/>
              </w:rPr>
              <w:t>20</w:t>
            </w:r>
            <w:r w:rsidRPr="005A53EA">
              <w:rPr>
                <w:rFonts w:ascii="Times New Roman" w:hAnsi="Times New Roman" w:cs="Times New Roman"/>
                <w:color w:val="auto"/>
                <w:sz w:val="24"/>
                <w:szCs w:val="24"/>
              </w:rPr>
              <w:t>,</w:t>
            </w:r>
            <w:r w:rsidR="00BB2B75" w:rsidRPr="005A53EA">
              <w:rPr>
                <w:rFonts w:ascii="Times New Roman" w:hAnsi="Times New Roman" w:cs="Times New Roman"/>
                <w:color w:val="auto"/>
                <w:sz w:val="24"/>
                <w:szCs w:val="24"/>
              </w:rPr>
              <w:t>0</w:t>
            </w:r>
            <w:r w:rsidRPr="005A53EA">
              <w:rPr>
                <w:rFonts w:ascii="Times New Roman" w:hAnsi="Times New Roman" w:cs="Times New Roman"/>
                <w:color w:val="auto"/>
                <w:sz w:val="24"/>
                <w:szCs w:val="24"/>
              </w:rPr>
              <w:t xml:space="preserve">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p>
          <w:p w:rsidR="00747365" w:rsidRPr="005A53EA" w:rsidRDefault="00747365">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2017год</w:t>
            </w:r>
          </w:p>
          <w:p w:rsidR="006D371D" w:rsidRPr="005A53EA" w:rsidRDefault="00747365" w:rsidP="006D371D">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 </w:t>
            </w:r>
            <w:r w:rsidR="006D371D"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BB2B75" w:rsidRPr="005A53EA">
              <w:rPr>
                <w:rFonts w:ascii="Times New Roman" w:hAnsi="Times New Roman" w:cs="Times New Roman"/>
                <w:color w:val="auto"/>
                <w:sz w:val="24"/>
                <w:szCs w:val="24"/>
              </w:rPr>
              <w:t>с</w:t>
            </w:r>
            <w:r w:rsidR="00142E62" w:rsidRPr="005A53EA">
              <w:rPr>
                <w:rFonts w:ascii="Times New Roman" w:hAnsi="Times New Roman" w:cs="Times New Roman"/>
                <w:color w:val="auto"/>
                <w:sz w:val="24"/>
                <w:szCs w:val="24"/>
              </w:rPr>
              <w:t>.</w:t>
            </w:r>
            <w:r w:rsidR="00BB2B75" w:rsidRPr="005A53EA">
              <w:rPr>
                <w:rFonts w:ascii="Times New Roman" w:hAnsi="Times New Roman" w:cs="Times New Roman"/>
                <w:color w:val="auto"/>
                <w:sz w:val="24"/>
                <w:szCs w:val="24"/>
              </w:rPr>
              <w:t xml:space="preserve"> Тараса</w:t>
            </w:r>
            <w:r w:rsidR="00D23E81" w:rsidRPr="005A53EA">
              <w:rPr>
                <w:rFonts w:ascii="Times New Roman" w:hAnsi="Times New Roman" w:cs="Times New Roman"/>
                <w:color w:val="auto"/>
                <w:sz w:val="24"/>
                <w:szCs w:val="24"/>
              </w:rPr>
              <w:t xml:space="preserve">, </w:t>
            </w:r>
            <w:r w:rsidR="006D371D" w:rsidRPr="005A53EA">
              <w:rPr>
                <w:rFonts w:ascii="Times New Roman" w:hAnsi="Times New Roman" w:cs="Times New Roman"/>
                <w:color w:val="auto"/>
                <w:sz w:val="24"/>
                <w:szCs w:val="24"/>
              </w:rPr>
              <w:t xml:space="preserve"> </w:t>
            </w:r>
            <w:r w:rsidR="00D23E81" w:rsidRPr="005A53EA">
              <w:rPr>
                <w:rFonts w:ascii="Times New Roman" w:hAnsi="Times New Roman" w:cs="Times New Roman"/>
                <w:color w:val="auto"/>
                <w:sz w:val="24"/>
                <w:szCs w:val="24"/>
              </w:rPr>
              <w:t>-</w:t>
            </w:r>
            <w:r w:rsidR="00142E62" w:rsidRPr="005A53EA">
              <w:rPr>
                <w:rFonts w:ascii="Times New Roman" w:hAnsi="Times New Roman" w:cs="Times New Roman"/>
                <w:color w:val="auto"/>
                <w:sz w:val="24"/>
                <w:szCs w:val="24"/>
              </w:rPr>
              <w:t>500,0</w:t>
            </w:r>
            <w:r w:rsidR="006D371D" w:rsidRPr="005A53EA">
              <w:rPr>
                <w:rFonts w:ascii="Times New Roman" w:hAnsi="Times New Roman" w:cs="Times New Roman"/>
                <w:color w:val="auto"/>
                <w:sz w:val="24"/>
                <w:szCs w:val="24"/>
              </w:rPr>
              <w:t xml:space="preserve"> </w:t>
            </w:r>
            <w:proofErr w:type="spellStart"/>
            <w:r w:rsidR="006D371D" w:rsidRPr="005A53EA">
              <w:rPr>
                <w:rFonts w:ascii="Times New Roman" w:hAnsi="Times New Roman" w:cs="Times New Roman"/>
                <w:color w:val="auto"/>
                <w:sz w:val="24"/>
                <w:szCs w:val="24"/>
              </w:rPr>
              <w:t>тыс</w:t>
            </w:r>
            <w:proofErr w:type="gramStart"/>
            <w:r w:rsidR="006D371D" w:rsidRPr="005A53EA">
              <w:rPr>
                <w:rFonts w:ascii="Times New Roman" w:hAnsi="Times New Roman" w:cs="Times New Roman"/>
                <w:color w:val="auto"/>
                <w:sz w:val="24"/>
                <w:szCs w:val="24"/>
              </w:rPr>
              <w:t>.р</w:t>
            </w:r>
            <w:proofErr w:type="gramEnd"/>
            <w:r w:rsidR="006D371D" w:rsidRPr="005A53EA">
              <w:rPr>
                <w:rFonts w:ascii="Times New Roman" w:hAnsi="Times New Roman" w:cs="Times New Roman"/>
                <w:color w:val="auto"/>
                <w:sz w:val="24"/>
                <w:szCs w:val="24"/>
              </w:rPr>
              <w:t>ублей</w:t>
            </w:r>
            <w:proofErr w:type="spellEnd"/>
            <w:r w:rsidR="006D371D" w:rsidRPr="005A53EA">
              <w:rPr>
                <w:rFonts w:ascii="Times New Roman" w:hAnsi="Times New Roman" w:cs="Times New Roman"/>
                <w:color w:val="auto"/>
                <w:sz w:val="24"/>
                <w:szCs w:val="24"/>
              </w:rPr>
              <w:t xml:space="preserve">., </w:t>
            </w:r>
          </w:p>
          <w:p w:rsidR="006D371D" w:rsidRPr="005A53EA" w:rsidRDefault="006D371D" w:rsidP="006D371D">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w:t>
            </w:r>
            <w:r w:rsidR="00BB2B75" w:rsidRPr="005A53EA">
              <w:rPr>
                <w:rFonts w:ascii="Times New Roman" w:hAnsi="Times New Roman" w:cs="Times New Roman"/>
                <w:color w:val="auto"/>
                <w:sz w:val="24"/>
                <w:szCs w:val="24"/>
              </w:rPr>
              <w:t>20</w:t>
            </w:r>
            <w:r w:rsidRPr="005A53EA">
              <w:rPr>
                <w:rFonts w:ascii="Times New Roman" w:hAnsi="Times New Roman" w:cs="Times New Roman"/>
                <w:color w:val="auto"/>
                <w:sz w:val="24"/>
                <w:szCs w:val="24"/>
              </w:rPr>
              <w:t xml:space="preserve">,0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6D371D" w:rsidRPr="005A53EA" w:rsidRDefault="006D371D" w:rsidP="006D371D">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t xml:space="preserve"> Итого </w:t>
            </w:r>
            <w:r w:rsidR="00142E62" w:rsidRPr="005A53EA">
              <w:rPr>
                <w:rFonts w:ascii="Times New Roman" w:hAnsi="Times New Roman" w:cs="Times New Roman"/>
                <w:color w:val="auto"/>
                <w:sz w:val="24"/>
                <w:szCs w:val="24"/>
              </w:rPr>
              <w:t>5</w:t>
            </w:r>
            <w:r w:rsidR="00BB2B75" w:rsidRPr="005A53EA">
              <w:rPr>
                <w:rFonts w:ascii="Times New Roman" w:hAnsi="Times New Roman" w:cs="Times New Roman"/>
                <w:color w:val="auto"/>
                <w:sz w:val="24"/>
                <w:szCs w:val="24"/>
              </w:rPr>
              <w:t>20</w:t>
            </w:r>
            <w:r w:rsidR="00142E62" w:rsidRPr="005A53EA">
              <w:rPr>
                <w:rFonts w:ascii="Times New Roman" w:hAnsi="Times New Roman" w:cs="Times New Roman"/>
                <w:color w:val="auto"/>
                <w:sz w:val="24"/>
                <w:szCs w:val="24"/>
              </w:rPr>
              <w:t>,0</w:t>
            </w:r>
            <w:r w:rsidRPr="005A53EA">
              <w:rPr>
                <w:rFonts w:ascii="Times New Roman" w:hAnsi="Times New Roman" w:cs="Times New Roman"/>
                <w:color w:val="auto"/>
                <w:sz w:val="24"/>
                <w:szCs w:val="24"/>
              </w:rPr>
              <w:t xml:space="preserve">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b/>
                <w:color w:val="auto"/>
                <w:sz w:val="24"/>
                <w:szCs w:val="24"/>
              </w:rPr>
              <w:t xml:space="preserve"> </w:t>
            </w:r>
          </w:p>
          <w:p w:rsidR="00747365" w:rsidRPr="005A53EA" w:rsidRDefault="00747365" w:rsidP="006D371D">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 xml:space="preserve">2018год </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с. Тараса,  -500,0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 xml:space="preserve">., </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6D371D" w:rsidRPr="005A53EA" w:rsidRDefault="00BB2B75" w:rsidP="00BB2B75">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t xml:space="preserve"> Итого 520,0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p>
          <w:p w:rsidR="00747365" w:rsidRPr="005A53EA" w:rsidRDefault="00747365" w:rsidP="006D371D">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 xml:space="preserve">2019год </w:t>
            </w:r>
          </w:p>
          <w:p w:rsidR="00BB2B75" w:rsidRPr="005A53EA" w:rsidRDefault="0074736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 </w:t>
            </w:r>
            <w:r w:rsidR="00BB2B75"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с. Тараса,  -500,0 </w:t>
            </w:r>
            <w:proofErr w:type="spellStart"/>
            <w:r w:rsidR="00BB2B75" w:rsidRPr="005A53EA">
              <w:rPr>
                <w:rFonts w:ascii="Times New Roman" w:hAnsi="Times New Roman" w:cs="Times New Roman"/>
                <w:color w:val="auto"/>
                <w:sz w:val="24"/>
                <w:szCs w:val="24"/>
              </w:rPr>
              <w:t>тыс</w:t>
            </w:r>
            <w:proofErr w:type="gramStart"/>
            <w:r w:rsidR="00BB2B75" w:rsidRPr="005A53EA">
              <w:rPr>
                <w:rFonts w:ascii="Times New Roman" w:hAnsi="Times New Roman" w:cs="Times New Roman"/>
                <w:color w:val="auto"/>
                <w:sz w:val="24"/>
                <w:szCs w:val="24"/>
              </w:rPr>
              <w:t>.р</w:t>
            </w:r>
            <w:proofErr w:type="gramEnd"/>
            <w:r w:rsidR="00BB2B75" w:rsidRPr="005A53EA">
              <w:rPr>
                <w:rFonts w:ascii="Times New Roman" w:hAnsi="Times New Roman" w:cs="Times New Roman"/>
                <w:color w:val="auto"/>
                <w:sz w:val="24"/>
                <w:szCs w:val="24"/>
              </w:rPr>
              <w:t>ублей</w:t>
            </w:r>
            <w:proofErr w:type="spellEnd"/>
            <w:r w:rsidR="00BB2B75" w:rsidRPr="005A53EA">
              <w:rPr>
                <w:rFonts w:ascii="Times New Roman" w:hAnsi="Times New Roman" w:cs="Times New Roman"/>
                <w:color w:val="auto"/>
                <w:sz w:val="24"/>
                <w:szCs w:val="24"/>
              </w:rPr>
              <w:t xml:space="preserve">., </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BB2B75" w:rsidRPr="005A53EA" w:rsidRDefault="00BB2B75" w:rsidP="00BB2B75">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lastRenderedPageBreak/>
              <w:t xml:space="preserve"> Итого 520,0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b/>
                <w:color w:val="auto"/>
                <w:sz w:val="24"/>
                <w:szCs w:val="24"/>
              </w:rPr>
              <w:t xml:space="preserve"> </w:t>
            </w:r>
          </w:p>
          <w:p w:rsidR="00747365" w:rsidRPr="005A53EA" w:rsidRDefault="00747365" w:rsidP="00BB2B75">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2020год</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с. Тараса,  -500,0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 xml:space="preserve">., </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BB2B75" w:rsidRPr="005A53EA" w:rsidRDefault="00BB2B75" w:rsidP="00BB2B75">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t xml:space="preserve"> Итого 520,0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b/>
                <w:color w:val="auto"/>
                <w:sz w:val="24"/>
                <w:szCs w:val="24"/>
              </w:rPr>
              <w:t xml:space="preserve"> </w:t>
            </w:r>
          </w:p>
          <w:p w:rsidR="00747365" w:rsidRPr="005A53EA" w:rsidRDefault="00747365" w:rsidP="00142E62">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 xml:space="preserve">2021-2026 года </w:t>
            </w:r>
          </w:p>
          <w:p w:rsidR="00142E62" w:rsidRPr="005A53EA" w:rsidRDefault="00142E62" w:rsidP="00142E62">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5A53EA">
              <w:rPr>
                <w:rFonts w:ascii="Times New Roman" w:hAnsi="Times New Roman" w:cs="Times New Roman"/>
                <w:color w:val="auto"/>
                <w:sz w:val="24"/>
                <w:szCs w:val="24"/>
              </w:rPr>
              <w:t>с</w:t>
            </w:r>
            <w:proofErr w:type="gramStart"/>
            <w:r w:rsidRPr="005A53EA">
              <w:rPr>
                <w:rFonts w:ascii="Times New Roman" w:hAnsi="Times New Roman" w:cs="Times New Roman"/>
                <w:color w:val="auto"/>
                <w:sz w:val="24"/>
                <w:szCs w:val="24"/>
              </w:rPr>
              <w:t>.</w:t>
            </w:r>
            <w:r w:rsidR="00BB2B75" w:rsidRPr="005A53EA">
              <w:rPr>
                <w:rFonts w:ascii="Times New Roman" w:hAnsi="Times New Roman" w:cs="Times New Roman"/>
                <w:color w:val="auto"/>
                <w:sz w:val="24"/>
                <w:szCs w:val="24"/>
              </w:rPr>
              <w:t>Т</w:t>
            </w:r>
            <w:proofErr w:type="gramEnd"/>
            <w:r w:rsidR="00BB2B75" w:rsidRPr="005A53EA">
              <w:rPr>
                <w:rFonts w:ascii="Times New Roman" w:hAnsi="Times New Roman" w:cs="Times New Roman"/>
                <w:color w:val="auto"/>
                <w:sz w:val="24"/>
                <w:szCs w:val="24"/>
              </w:rPr>
              <w:t>араса</w:t>
            </w:r>
            <w:proofErr w:type="spellEnd"/>
            <w:r w:rsidR="00C22573" w:rsidRPr="005A53EA">
              <w:rPr>
                <w:rFonts w:ascii="Times New Roman" w:hAnsi="Times New Roman" w:cs="Times New Roman"/>
                <w:color w:val="auto"/>
                <w:sz w:val="24"/>
                <w:szCs w:val="24"/>
              </w:rPr>
              <w:t xml:space="preserve">, </w:t>
            </w:r>
            <w:proofErr w:type="spellStart"/>
            <w:r w:rsidR="00C22573" w:rsidRPr="005A53EA">
              <w:rPr>
                <w:rFonts w:ascii="Times New Roman" w:hAnsi="Times New Roman" w:cs="Times New Roman"/>
                <w:color w:val="auto"/>
                <w:sz w:val="24"/>
                <w:szCs w:val="24"/>
              </w:rPr>
              <w:t>д.</w:t>
            </w:r>
            <w:r w:rsidR="00BB2B75" w:rsidRPr="005A53EA">
              <w:rPr>
                <w:rFonts w:ascii="Times New Roman" w:hAnsi="Times New Roman" w:cs="Times New Roman"/>
                <w:color w:val="auto"/>
                <w:sz w:val="24"/>
                <w:szCs w:val="24"/>
              </w:rPr>
              <w:t>Новый</w:t>
            </w:r>
            <w:proofErr w:type="spellEnd"/>
            <w:r w:rsidR="00BB2B75" w:rsidRPr="005A53EA">
              <w:rPr>
                <w:rFonts w:ascii="Times New Roman" w:hAnsi="Times New Roman" w:cs="Times New Roman"/>
                <w:color w:val="auto"/>
                <w:sz w:val="24"/>
                <w:szCs w:val="24"/>
              </w:rPr>
              <w:t xml:space="preserve"> </w:t>
            </w:r>
            <w:proofErr w:type="spellStart"/>
            <w:r w:rsidR="00BB2B75" w:rsidRPr="005A53EA">
              <w:rPr>
                <w:rFonts w:ascii="Times New Roman" w:hAnsi="Times New Roman" w:cs="Times New Roman"/>
                <w:color w:val="auto"/>
                <w:sz w:val="24"/>
                <w:szCs w:val="24"/>
              </w:rPr>
              <w:t>Алендарь</w:t>
            </w:r>
            <w:proofErr w:type="spellEnd"/>
            <w:r w:rsidR="00C22573" w:rsidRPr="005A53EA">
              <w:rPr>
                <w:rFonts w:ascii="Times New Roman" w:hAnsi="Times New Roman" w:cs="Times New Roman"/>
                <w:color w:val="auto"/>
                <w:sz w:val="24"/>
                <w:szCs w:val="24"/>
              </w:rPr>
              <w:t xml:space="preserve">, </w:t>
            </w:r>
            <w:proofErr w:type="spellStart"/>
            <w:r w:rsidR="00BB2B75" w:rsidRPr="005A53EA">
              <w:rPr>
                <w:rFonts w:ascii="Times New Roman" w:hAnsi="Times New Roman" w:cs="Times New Roman"/>
                <w:color w:val="auto"/>
                <w:sz w:val="24"/>
                <w:szCs w:val="24"/>
              </w:rPr>
              <w:t>д.Красная</w:t>
            </w:r>
            <w:proofErr w:type="spellEnd"/>
            <w:r w:rsidR="00BB2B75" w:rsidRPr="005A53EA">
              <w:rPr>
                <w:rFonts w:ascii="Times New Roman" w:hAnsi="Times New Roman" w:cs="Times New Roman"/>
                <w:color w:val="auto"/>
                <w:sz w:val="24"/>
                <w:szCs w:val="24"/>
              </w:rPr>
              <w:t xml:space="preserve"> Буреть</w:t>
            </w:r>
            <w:r w:rsidR="00C22573" w:rsidRPr="005A53EA">
              <w:rPr>
                <w:rFonts w:ascii="Times New Roman" w:hAnsi="Times New Roman" w:cs="Times New Roman"/>
                <w:color w:val="auto"/>
                <w:sz w:val="24"/>
                <w:szCs w:val="24"/>
              </w:rPr>
              <w:t xml:space="preserve"> , </w:t>
            </w:r>
            <w:proofErr w:type="spellStart"/>
            <w:r w:rsidR="00BB2B75" w:rsidRPr="005A53EA">
              <w:rPr>
                <w:rFonts w:ascii="Times New Roman" w:hAnsi="Times New Roman" w:cs="Times New Roman"/>
                <w:color w:val="auto"/>
                <w:sz w:val="24"/>
                <w:szCs w:val="24"/>
              </w:rPr>
              <w:t>д</w:t>
            </w:r>
            <w:r w:rsidR="00C22573" w:rsidRPr="005A53EA">
              <w:rPr>
                <w:rFonts w:ascii="Times New Roman" w:hAnsi="Times New Roman" w:cs="Times New Roman"/>
                <w:color w:val="auto"/>
                <w:sz w:val="24"/>
                <w:szCs w:val="24"/>
              </w:rPr>
              <w:t>.К</w:t>
            </w:r>
            <w:r w:rsidR="00BB2B75" w:rsidRPr="005A53EA">
              <w:rPr>
                <w:rFonts w:ascii="Times New Roman" w:hAnsi="Times New Roman" w:cs="Times New Roman"/>
                <w:color w:val="auto"/>
                <w:sz w:val="24"/>
                <w:szCs w:val="24"/>
              </w:rPr>
              <w:t>улаково</w:t>
            </w:r>
            <w:proofErr w:type="spellEnd"/>
            <w:r w:rsidR="00C22573" w:rsidRPr="005A53EA">
              <w:rPr>
                <w:rFonts w:ascii="Times New Roman" w:hAnsi="Times New Roman" w:cs="Times New Roman"/>
                <w:color w:val="auto"/>
                <w:sz w:val="24"/>
                <w:szCs w:val="24"/>
              </w:rPr>
              <w:t xml:space="preserve"> </w:t>
            </w:r>
            <w:r w:rsidRPr="005A53EA">
              <w:rPr>
                <w:rFonts w:ascii="Times New Roman" w:hAnsi="Times New Roman" w:cs="Times New Roman"/>
                <w:color w:val="auto"/>
                <w:sz w:val="24"/>
                <w:szCs w:val="24"/>
              </w:rPr>
              <w:t xml:space="preserve">– </w:t>
            </w:r>
            <w:r w:rsidR="00BB2B75" w:rsidRPr="005A53EA">
              <w:rPr>
                <w:rFonts w:ascii="Times New Roman" w:hAnsi="Times New Roman" w:cs="Times New Roman"/>
                <w:color w:val="auto"/>
                <w:sz w:val="24"/>
                <w:szCs w:val="24"/>
              </w:rPr>
              <w:t>30</w:t>
            </w:r>
            <w:r w:rsidR="00C22573" w:rsidRPr="005A53EA">
              <w:rPr>
                <w:rFonts w:ascii="Times New Roman" w:hAnsi="Times New Roman" w:cs="Times New Roman"/>
                <w:color w:val="auto"/>
                <w:sz w:val="24"/>
                <w:szCs w:val="24"/>
              </w:rPr>
              <w:t>00,0</w:t>
            </w:r>
            <w:r w:rsidRPr="005A53EA">
              <w:rPr>
                <w:rFonts w:ascii="Times New Roman" w:hAnsi="Times New Roman" w:cs="Times New Roman"/>
                <w:color w:val="auto"/>
                <w:sz w:val="24"/>
                <w:szCs w:val="24"/>
              </w:rPr>
              <w:t xml:space="preserve"> </w:t>
            </w:r>
            <w:proofErr w:type="spellStart"/>
            <w:r w:rsidRPr="005A53EA">
              <w:rPr>
                <w:rFonts w:ascii="Times New Roman" w:hAnsi="Times New Roman" w:cs="Times New Roman"/>
                <w:color w:val="auto"/>
                <w:sz w:val="24"/>
                <w:szCs w:val="24"/>
              </w:rPr>
              <w:t>тыс.рублей</w:t>
            </w:r>
            <w:proofErr w:type="spellEnd"/>
            <w:r w:rsidRPr="005A53EA">
              <w:rPr>
                <w:rFonts w:ascii="Times New Roman" w:hAnsi="Times New Roman" w:cs="Times New Roman"/>
                <w:color w:val="auto"/>
                <w:sz w:val="24"/>
                <w:szCs w:val="24"/>
              </w:rPr>
              <w:t xml:space="preserve">., </w:t>
            </w:r>
          </w:p>
          <w:p w:rsidR="00142E62" w:rsidRPr="005A53EA" w:rsidRDefault="00142E62" w:rsidP="00142E62">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w:t>
            </w:r>
            <w:r w:rsidR="00BB2B75" w:rsidRPr="005A53EA">
              <w:rPr>
                <w:rFonts w:ascii="Times New Roman" w:hAnsi="Times New Roman" w:cs="Times New Roman"/>
                <w:color w:val="auto"/>
                <w:sz w:val="24"/>
                <w:szCs w:val="24"/>
              </w:rPr>
              <w:t>120</w:t>
            </w:r>
            <w:r w:rsidRPr="005A53EA">
              <w:rPr>
                <w:rFonts w:ascii="Times New Roman" w:hAnsi="Times New Roman" w:cs="Times New Roman"/>
                <w:color w:val="auto"/>
                <w:sz w:val="24"/>
                <w:szCs w:val="24"/>
              </w:rPr>
              <w:t xml:space="preserve">,0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142E62" w:rsidRPr="005A53EA" w:rsidRDefault="00142E62" w:rsidP="00142E62">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t xml:space="preserve"> Итого </w:t>
            </w:r>
            <w:r w:rsidR="00BB2B75" w:rsidRPr="005A53EA">
              <w:rPr>
                <w:rFonts w:ascii="Times New Roman" w:hAnsi="Times New Roman" w:cs="Times New Roman"/>
                <w:color w:val="auto"/>
                <w:sz w:val="24"/>
                <w:szCs w:val="24"/>
              </w:rPr>
              <w:t>3120</w:t>
            </w:r>
            <w:r w:rsidR="00C22573" w:rsidRPr="005A53EA">
              <w:rPr>
                <w:rFonts w:ascii="Times New Roman" w:hAnsi="Times New Roman" w:cs="Times New Roman"/>
                <w:color w:val="auto"/>
                <w:sz w:val="24"/>
                <w:szCs w:val="24"/>
              </w:rPr>
              <w:t>,0</w:t>
            </w:r>
            <w:r w:rsidRPr="005A53EA">
              <w:rPr>
                <w:rFonts w:ascii="Times New Roman" w:hAnsi="Times New Roman" w:cs="Times New Roman"/>
                <w:color w:val="auto"/>
                <w:sz w:val="24"/>
                <w:szCs w:val="24"/>
              </w:rPr>
              <w:t xml:space="preserve">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b/>
                <w:color w:val="auto"/>
                <w:sz w:val="24"/>
                <w:szCs w:val="24"/>
              </w:rPr>
              <w:t xml:space="preserve"> </w:t>
            </w:r>
          </w:p>
          <w:p w:rsidR="00747365" w:rsidRPr="005A53EA" w:rsidRDefault="00747365" w:rsidP="00142E62">
            <w:pPr>
              <w:pStyle w:val="ConsPlusCell"/>
              <w:widowControl/>
              <w:rPr>
                <w:rFonts w:ascii="Times New Roman" w:hAnsi="Times New Roman" w:cs="Times New Roman"/>
                <w:color w:val="auto"/>
                <w:sz w:val="24"/>
                <w:szCs w:val="24"/>
              </w:rPr>
            </w:pPr>
            <w:r w:rsidRPr="005A53EA">
              <w:rPr>
                <w:rFonts w:ascii="Times New Roman" w:hAnsi="Times New Roman" w:cs="Times New Roman"/>
                <w:b/>
                <w:color w:val="auto"/>
                <w:sz w:val="24"/>
                <w:szCs w:val="24"/>
              </w:rPr>
              <w:t>2027-2031 года</w:t>
            </w:r>
          </w:p>
          <w:p w:rsidR="00BB2B75" w:rsidRPr="005A53EA" w:rsidRDefault="0074736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 </w:t>
            </w:r>
            <w:r w:rsidR="00BB2B75"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00BB2B75" w:rsidRPr="005A53EA">
              <w:rPr>
                <w:rFonts w:ascii="Times New Roman" w:hAnsi="Times New Roman" w:cs="Times New Roman"/>
                <w:color w:val="auto"/>
                <w:sz w:val="24"/>
                <w:szCs w:val="24"/>
              </w:rPr>
              <w:t>с</w:t>
            </w:r>
            <w:proofErr w:type="gramStart"/>
            <w:r w:rsidR="00BB2B75" w:rsidRPr="005A53EA">
              <w:rPr>
                <w:rFonts w:ascii="Times New Roman" w:hAnsi="Times New Roman" w:cs="Times New Roman"/>
                <w:color w:val="auto"/>
                <w:sz w:val="24"/>
                <w:szCs w:val="24"/>
              </w:rPr>
              <w:t>.Т</w:t>
            </w:r>
            <w:proofErr w:type="gramEnd"/>
            <w:r w:rsidR="00BB2B75" w:rsidRPr="005A53EA">
              <w:rPr>
                <w:rFonts w:ascii="Times New Roman" w:hAnsi="Times New Roman" w:cs="Times New Roman"/>
                <w:color w:val="auto"/>
                <w:sz w:val="24"/>
                <w:szCs w:val="24"/>
              </w:rPr>
              <w:t>араса</w:t>
            </w:r>
            <w:proofErr w:type="spellEnd"/>
            <w:r w:rsidR="00BB2B75" w:rsidRPr="005A53EA">
              <w:rPr>
                <w:rFonts w:ascii="Times New Roman" w:hAnsi="Times New Roman" w:cs="Times New Roman"/>
                <w:color w:val="auto"/>
                <w:sz w:val="24"/>
                <w:szCs w:val="24"/>
              </w:rPr>
              <w:t xml:space="preserve">, </w:t>
            </w:r>
            <w:proofErr w:type="spellStart"/>
            <w:r w:rsidR="00BB2B75" w:rsidRPr="005A53EA">
              <w:rPr>
                <w:rFonts w:ascii="Times New Roman" w:hAnsi="Times New Roman" w:cs="Times New Roman"/>
                <w:color w:val="auto"/>
                <w:sz w:val="24"/>
                <w:szCs w:val="24"/>
              </w:rPr>
              <w:t>д.Новый</w:t>
            </w:r>
            <w:proofErr w:type="spellEnd"/>
            <w:r w:rsidR="00BB2B75" w:rsidRPr="005A53EA">
              <w:rPr>
                <w:rFonts w:ascii="Times New Roman" w:hAnsi="Times New Roman" w:cs="Times New Roman"/>
                <w:color w:val="auto"/>
                <w:sz w:val="24"/>
                <w:szCs w:val="24"/>
              </w:rPr>
              <w:t xml:space="preserve"> </w:t>
            </w:r>
            <w:proofErr w:type="spellStart"/>
            <w:r w:rsidR="00BB2B75" w:rsidRPr="005A53EA">
              <w:rPr>
                <w:rFonts w:ascii="Times New Roman" w:hAnsi="Times New Roman" w:cs="Times New Roman"/>
                <w:color w:val="auto"/>
                <w:sz w:val="24"/>
                <w:szCs w:val="24"/>
              </w:rPr>
              <w:t>Алендарь</w:t>
            </w:r>
            <w:proofErr w:type="spellEnd"/>
            <w:r w:rsidR="00BB2B75" w:rsidRPr="005A53EA">
              <w:rPr>
                <w:rFonts w:ascii="Times New Roman" w:hAnsi="Times New Roman" w:cs="Times New Roman"/>
                <w:color w:val="auto"/>
                <w:sz w:val="24"/>
                <w:szCs w:val="24"/>
              </w:rPr>
              <w:t xml:space="preserve">, </w:t>
            </w:r>
            <w:proofErr w:type="spellStart"/>
            <w:r w:rsidR="00BB2B75" w:rsidRPr="005A53EA">
              <w:rPr>
                <w:rFonts w:ascii="Times New Roman" w:hAnsi="Times New Roman" w:cs="Times New Roman"/>
                <w:color w:val="auto"/>
                <w:sz w:val="24"/>
                <w:szCs w:val="24"/>
              </w:rPr>
              <w:t>д.Красная</w:t>
            </w:r>
            <w:proofErr w:type="spellEnd"/>
            <w:r w:rsidR="00BB2B75" w:rsidRPr="005A53EA">
              <w:rPr>
                <w:rFonts w:ascii="Times New Roman" w:hAnsi="Times New Roman" w:cs="Times New Roman"/>
                <w:color w:val="auto"/>
                <w:sz w:val="24"/>
                <w:szCs w:val="24"/>
              </w:rPr>
              <w:t xml:space="preserve"> Буреть , </w:t>
            </w:r>
            <w:proofErr w:type="spellStart"/>
            <w:r w:rsidR="00BB2B75" w:rsidRPr="005A53EA">
              <w:rPr>
                <w:rFonts w:ascii="Times New Roman" w:hAnsi="Times New Roman" w:cs="Times New Roman"/>
                <w:color w:val="auto"/>
                <w:sz w:val="24"/>
                <w:szCs w:val="24"/>
              </w:rPr>
              <w:t>д.Кулаково</w:t>
            </w:r>
            <w:proofErr w:type="spellEnd"/>
            <w:r w:rsidR="00BB2B75" w:rsidRPr="005A53EA">
              <w:rPr>
                <w:rFonts w:ascii="Times New Roman" w:hAnsi="Times New Roman" w:cs="Times New Roman"/>
                <w:color w:val="auto"/>
                <w:sz w:val="24"/>
                <w:szCs w:val="24"/>
              </w:rPr>
              <w:t xml:space="preserve"> – 3000,0 </w:t>
            </w:r>
            <w:proofErr w:type="spellStart"/>
            <w:r w:rsidR="00BB2B75" w:rsidRPr="005A53EA">
              <w:rPr>
                <w:rFonts w:ascii="Times New Roman" w:hAnsi="Times New Roman" w:cs="Times New Roman"/>
                <w:color w:val="auto"/>
                <w:sz w:val="24"/>
                <w:szCs w:val="24"/>
              </w:rPr>
              <w:t>тыс.рублей</w:t>
            </w:r>
            <w:proofErr w:type="spellEnd"/>
            <w:r w:rsidR="00BB2B75" w:rsidRPr="005A53EA">
              <w:rPr>
                <w:rFonts w:ascii="Times New Roman" w:hAnsi="Times New Roman" w:cs="Times New Roman"/>
                <w:color w:val="auto"/>
                <w:sz w:val="24"/>
                <w:szCs w:val="24"/>
              </w:rPr>
              <w:t xml:space="preserve">., </w:t>
            </w:r>
          </w:p>
          <w:p w:rsidR="00BB2B75" w:rsidRPr="005A53EA" w:rsidRDefault="00BB2B75" w:rsidP="00BB2B75">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120,0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BB2B75" w:rsidRPr="005A53EA" w:rsidRDefault="00BB2B75" w:rsidP="00BB2B75">
            <w:pPr>
              <w:pStyle w:val="ConsPlusCell"/>
              <w:widowControl/>
              <w:rPr>
                <w:rFonts w:ascii="Times New Roman" w:hAnsi="Times New Roman" w:cs="Times New Roman"/>
                <w:b/>
                <w:color w:val="auto"/>
                <w:sz w:val="24"/>
                <w:szCs w:val="24"/>
              </w:rPr>
            </w:pPr>
            <w:r w:rsidRPr="005A53EA">
              <w:rPr>
                <w:rFonts w:ascii="Times New Roman" w:hAnsi="Times New Roman" w:cs="Times New Roman"/>
                <w:color w:val="auto"/>
                <w:sz w:val="24"/>
                <w:szCs w:val="24"/>
              </w:rPr>
              <w:t xml:space="preserve"> Итого 3120,0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b/>
                <w:color w:val="auto"/>
                <w:sz w:val="24"/>
                <w:szCs w:val="24"/>
              </w:rPr>
              <w:t xml:space="preserve"> </w:t>
            </w:r>
          </w:p>
          <w:p w:rsidR="00747365" w:rsidRPr="005A53EA" w:rsidRDefault="00747365">
            <w:pPr>
              <w:pStyle w:val="ConsPlusCell"/>
              <w:widowControl/>
              <w:rPr>
                <w:rFonts w:ascii="Times New Roman" w:hAnsi="Times New Roman" w:cs="Times New Roman"/>
                <w:b/>
                <w:color w:val="auto"/>
                <w:sz w:val="24"/>
                <w:szCs w:val="24"/>
              </w:rPr>
            </w:pPr>
            <w:r w:rsidRPr="005A53EA">
              <w:rPr>
                <w:rFonts w:ascii="Times New Roman" w:hAnsi="Times New Roman" w:cs="Times New Roman"/>
                <w:b/>
                <w:color w:val="auto"/>
                <w:sz w:val="24"/>
                <w:szCs w:val="24"/>
              </w:rPr>
              <w:t xml:space="preserve">2032 год </w:t>
            </w:r>
          </w:p>
          <w:p w:rsidR="00142E62" w:rsidRPr="005A53EA" w:rsidRDefault="00142E62" w:rsidP="00142E62">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5A53EA">
              <w:rPr>
                <w:rFonts w:ascii="Times New Roman" w:hAnsi="Times New Roman" w:cs="Times New Roman"/>
                <w:color w:val="auto"/>
                <w:sz w:val="24"/>
                <w:szCs w:val="24"/>
              </w:rPr>
              <w:t>с</w:t>
            </w:r>
            <w:proofErr w:type="gramStart"/>
            <w:r w:rsidRPr="005A53EA">
              <w:rPr>
                <w:rFonts w:ascii="Times New Roman" w:hAnsi="Times New Roman" w:cs="Times New Roman"/>
                <w:color w:val="auto"/>
                <w:sz w:val="24"/>
                <w:szCs w:val="24"/>
              </w:rPr>
              <w:t>.</w:t>
            </w:r>
            <w:r w:rsidR="00BB2B75" w:rsidRPr="005A53EA">
              <w:rPr>
                <w:rFonts w:ascii="Times New Roman" w:hAnsi="Times New Roman" w:cs="Times New Roman"/>
                <w:color w:val="auto"/>
                <w:sz w:val="24"/>
                <w:szCs w:val="24"/>
              </w:rPr>
              <w:t>Т</w:t>
            </w:r>
            <w:proofErr w:type="gramEnd"/>
            <w:r w:rsidR="00BB2B75" w:rsidRPr="005A53EA">
              <w:rPr>
                <w:rFonts w:ascii="Times New Roman" w:hAnsi="Times New Roman" w:cs="Times New Roman"/>
                <w:color w:val="auto"/>
                <w:sz w:val="24"/>
                <w:szCs w:val="24"/>
              </w:rPr>
              <w:t>араса</w:t>
            </w:r>
            <w:proofErr w:type="spellEnd"/>
            <w:r w:rsidRPr="005A53EA">
              <w:rPr>
                <w:rFonts w:ascii="Times New Roman" w:hAnsi="Times New Roman" w:cs="Times New Roman"/>
                <w:color w:val="auto"/>
                <w:sz w:val="24"/>
                <w:szCs w:val="24"/>
              </w:rPr>
              <w:t xml:space="preserve">– </w:t>
            </w:r>
            <w:r w:rsidR="00AC7D41" w:rsidRPr="005A53EA">
              <w:rPr>
                <w:rFonts w:ascii="Times New Roman" w:hAnsi="Times New Roman" w:cs="Times New Roman"/>
                <w:color w:val="auto"/>
                <w:sz w:val="24"/>
                <w:szCs w:val="24"/>
              </w:rPr>
              <w:t>500,0</w:t>
            </w:r>
            <w:r w:rsidRPr="005A53EA">
              <w:rPr>
                <w:rFonts w:ascii="Times New Roman" w:hAnsi="Times New Roman" w:cs="Times New Roman"/>
                <w:color w:val="auto"/>
                <w:sz w:val="24"/>
                <w:szCs w:val="24"/>
              </w:rPr>
              <w:t xml:space="preserve"> </w:t>
            </w:r>
            <w:proofErr w:type="spellStart"/>
            <w:r w:rsidRPr="005A53EA">
              <w:rPr>
                <w:rFonts w:ascii="Times New Roman" w:hAnsi="Times New Roman" w:cs="Times New Roman"/>
                <w:color w:val="auto"/>
                <w:sz w:val="24"/>
                <w:szCs w:val="24"/>
              </w:rPr>
              <w:t>тыс.рублей</w:t>
            </w:r>
            <w:proofErr w:type="spellEnd"/>
            <w:r w:rsidRPr="005A53EA">
              <w:rPr>
                <w:rFonts w:ascii="Times New Roman" w:hAnsi="Times New Roman" w:cs="Times New Roman"/>
                <w:color w:val="auto"/>
                <w:sz w:val="24"/>
                <w:szCs w:val="24"/>
              </w:rPr>
              <w:t xml:space="preserve">., </w:t>
            </w:r>
          </w:p>
          <w:p w:rsidR="00142E62" w:rsidRPr="005A53EA" w:rsidRDefault="00142E62" w:rsidP="00142E62">
            <w:pPr>
              <w:pStyle w:val="ConsPlusCell"/>
              <w:widowControl/>
              <w:rPr>
                <w:rFonts w:ascii="Times New Roman" w:hAnsi="Times New Roman" w:cs="Times New Roman"/>
                <w:color w:val="auto"/>
                <w:sz w:val="24"/>
                <w:szCs w:val="24"/>
              </w:rPr>
            </w:pPr>
            <w:r w:rsidRPr="005A53EA">
              <w:rPr>
                <w:rFonts w:ascii="Times New Roman" w:hAnsi="Times New Roman" w:cs="Times New Roman"/>
                <w:color w:val="auto"/>
                <w:sz w:val="24"/>
                <w:szCs w:val="24"/>
              </w:rPr>
              <w:t xml:space="preserve">Оплата уличного освещения – </w:t>
            </w:r>
            <w:r w:rsidR="00BB2B75" w:rsidRPr="005A53EA">
              <w:rPr>
                <w:rFonts w:ascii="Times New Roman" w:hAnsi="Times New Roman" w:cs="Times New Roman"/>
                <w:color w:val="auto"/>
                <w:sz w:val="24"/>
                <w:szCs w:val="24"/>
              </w:rPr>
              <w:t>20</w:t>
            </w:r>
            <w:r w:rsidRPr="005A53EA">
              <w:rPr>
                <w:rFonts w:ascii="Times New Roman" w:hAnsi="Times New Roman" w:cs="Times New Roman"/>
                <w:color w:val="auto"/>
                <w:sz w:val="24"/>
                <w:szCs w:val="24"/>
              </w:rPr>
              <w:t xml:space="preserve">,0 </w:t>
            </w:r>
            <w:proofErr w:type="spellStart"/>
            <w:r w:rsidRPr="005A53EA">
              <w:rPr>
                <w:rFonts w:ascii="Times New Roman" w:hAnsi="Times New Roman" w:cs="Times New Roman"/>
                <w:color w:val="auto"/>
                <w:sz w:val="24"/>
                <w:szCs w:val="24"/>
              </w:rPr>
              <w:t>тыс</w:t>
            </w:r>
            <w:proofErr w:type="gramStart"/>
            <w:r w:rsidRPr="005A53EA">
              <w:rPr>
                <w:rFonts w:ascii="Times New Roman" w:hAnsi="Times New Roman" w:cs="Times New Roman"/>
                <w:color w:val="auto"/>
                <w:sz w:val="24"/>
                <w:szCs w:val="24"/>
              </w:rPr>
              <w:t>.р</w:t>
            </w:r>
            <w:proofErr w:type="gramEnd"/>
            <w:r w:rsidRPr="005A53EA">
              <w:rPr>
                <w:rFonts w:ascii="Times New Roman" w:hAnsi="Times New Roman" w:cs="Times New Roman"/>
                <w:color w:val="auto"/>
                <w:sz w:val="24"/>
                <w:szCs w:val="24"/>
              </w:rPr>
              <w:t>ублей</w:t>
            </w:r>
            <w:proofErr w:type="spellEnd"/>
            <w:r w:rsidRPr="005A53EA">
              <w:rPr>
                <w:rFonts w:ascii="Times New Roman" w:hAnsi="Times New Roman" w:cs="Times New Roman"/>
                <w:color w:val="auto"/>
                <w:sz w:val="24"/>
                <w:szCs w:val="24"/>
              </w:rPr>
              <w:t>.</w:t>
            </w:r>
          </w:p>
          <w:p w:rsidR="00747365" w:rsidRPr="005A53EA" w:rsidRDefault="00142E62" w:rsidP="00142E62">
            <w:pPr>
              <w:pStyle w:val="NoSpacing"/>
              <w:rPr>
                <w:rFonts w:ascii="Times New Roman" w:hAnsi="Times New Roman"/>
                <w:szCs w:val="24"/>
              </w:rPr>
            </w:pPr>
            <w:r w:rsidRPr="005A53EA">
              <w:rPr>
                <w:rFonts w:ascii="Times New Roman" w:hAnsi="Times New Roman"/>
                <w:szCs w:val="24"/>
              </w:rPr>
              <w:t xml:space="preserve"> Итого </w:t>
            </w:r>
            <w:r w:rsidR="00AC7D41" w:rsidRPr="005A53EA">
              <w:rPr>
                <w:rFonts w:ascii="Times New Roman" w:hAnsi="Times New Roman"/>
                <w:szCs w:val="24"/>
              </w:rPr>
              <w:t>5</w:t>
            </w:r>
            <w:r w:rsidR="00BB2B75" w:rsidRPr="005A53EA">
              <w:rPr>
                <w:rFonts w:ascii="Times New Roman" w:hAnsi="Times New Roman"/>
                <w:szCs w:val="24"/>
              </w:rPr>
              <w:t>20</w:t>
            </w:r>
            <w:r w:rsidR="00AC7D41" w:rsidRPr="005A53EA">
              <w:rPr>
                <w:rFonts w:ascii="Times New Roman" w:hAnsi="Times New Roman"/>
                <w:szCs w:val="24"/>
              </w:rPr>
              <w:t>,0</w:t>
            </w:r>
            <w:r w:rsidRPr="005A53EA">
              <w:rPr>
                <w:rFonts w:ascii="Times New Roman" w:hAnsi="Times New Roman"/>
                <w:szCs w:val="24"/>
              </w:rPr>
              <w:t xml:space="preserve"> </w:t>
            </w:r>
            <w:proofErr w:type="spellStart"/>
            <w:r w:rsidRPr="005A53EA">
              <w:rPr>
                <w:rFonts w:ascii="Times New Roman" w:hAnsi="Times New Roman"/>
                <w:szCs w:val="24"/>
              </w:rPr>
              <w:t>тыс</w:t>
            </w:r>
            <w:proofErr w:type="gramStart"/>
            <w:r w:rsidRPr="005A53EA">
              <w:rPr>
                <w:rFonts w:ascii="Times New Roman" w:hAnsi="Times New Roman"/>
                <w:szCs w:val="24"/>
              </w:rPr>
              <w:t>.р</w:t>
            </w:r>
            <w:proofErr w:type="gramEnd"/>
            <w:r w:rsidRPr="005A53EA">
              <w:rPr>
                <w:rFonts w:ascii="Times New Roman" w:hAnsi="Times New Roman"/>
                <w:szCs w:val="24"/>
              </w:rPr>
              <w:t>ублей</w:t>
            </w:r>
            <w:proofErr w:type="spellEnd"/>
            <w:r w:rsidRPr="005A53EA">
              <w:rPr>
                <w:rFonts w:ascii="Times New Roman" w:hAnsi="Times New Roman"/>
                <w:szCs w:val="24"/>
              </w:rPr>
              <w:t xml:space="preserve"> </w:t>
            </w:r>
          </w:p>
          <w:p w:rsidR="00AC7D41" w:rsidRPr="005A53EA" w:rsidRDefault="00AC7D41" w:rsidP="00142E62">
            <w:pPr>
              <w:pStyle w:val="NoSpacing"/>
              <w:rPr>
                <w:rFonts w:ascii="Times New Roman" w:hAnsi="Times New Roman"/>
                <w:szCs w:val="24"/>
              </w:rPr>
            </w:pPr>
            <w:r w:rsidRPr="005A53EA">
              <w:rPr>
                <w:rFonts w:ascii="Times New Roman" w:hAnsi="Times New Roman"/>
                <w:szCs w:val="24"/>
              </w:rPr>
              <w:t xml:space="preserve">Всего за период: </w:t>
            </w:r>
            <w:r w:rsidR="001B339C" w:rsidRPr="005A53EA">
              <w:rPr>
                <w:rFonts w:ascii="Times New Roman" w:hAnsi="Times New Roman"/>
                <w:szCs w:val="24"/>
              </w:rPr>
              <w:t>9360,0</w:t>
            </w:r>
            <w:r w:rsidR="00892F83" w:rsidRPr="005A53EA">
              <w:rPr>
                <w:rFonts w:ascii="Times New Roman" w:hAnsi="Times New Roman"/>
                <w:szCs w:val="24"/>
              </w:rPr>
              <w:t>тыс</w:t>
            </w:r>
            <w:proofErr w:type="gramStart"/>
            <w:r w:rsidR="00892F83" w:rsidRPr="005A53EA">
              <w:rPr>
                <w:rFonts w:ascii="Times New Roman" w:hAnsi="Times New Roman"/>
                <w:szCs w:val="24"/>
              </w:rPr>
              <w:t>.р</w:t>
            </w:r>
            <w:proofErr w:type="gramEnd"/>
            <w:r w:rsidR="00892F83" w:rsidRPr="005A53EA">
              <w:rPr>
                <w:rFonts w:ascii="Times New Roman" w:hAnsi="Times New Roman"/>
                <w:szCs w:val="24"/>
              </w:rPr>
              <w:t>ублей.</w:t>
            </w:r>
          </w:p>
          <w:p w:rsidR="00892F83" w:rsidRPr="005A53EA" w:rsidRDefault="00892F83" w:rsidP="00142E62">
            <w:pPr>
              <w:pStyle w:val="NoSpacing"/>
              <w:rPr>
                <w:rFonts w:ascii="Times New Roman" w:hAnsi="Times New Roman"/>
                <w:szCs w:val="24"/>
              </w:rPr>
            </w:pPr>
          </w:p>
          <w:p w:rsidR="00747365" w:rsidRPr="005A53EA" w:rsidRDefault="00747365">
            <w:pPr>
              <w:widowControl w:val="0"/>
              <w:suppressAutoHyphens/>
              <w:autoSpaceDE w:val="0"/>
              <w:spacing w:line="240" w:lineRule="atLeast"/>
              <w:jc w:val="both"/>
              <w:rPr>
                <w:bCs/>
                <w:iCs/>
                <w:lang w:eastAsia="ar-SA"/>
              </w:rPr>
            </w:pPr>
            <w:r w:rsidRPr="005A53EA">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5A53EA">
        <w:tc>
          <w:tcPr>
            <w:tcW w:w="4838" w:type="dxa"/>
            <w:tcBorders>
              <w:top w:val="single" w:sz="4" w:space="0" w:color="000000"/>
              <w:left w:val="single" w:sz="4" w:space="0" w:color="000000"/>
              <w:bottom w:val="single" w:sz="4" w:space="0" w:color="000000"/>
              <w:right w:val="nil"/>
            </w:tcBorders>
          </w:tcPr>
          <w:p w:rsidR="00747365" w:rsidRPr="005A53EA" w:rsidRDefault="00747365">
            <w:pPr>
              <w:widowControl w:val="0"/>
              <w:suppressAutoHyphens/>
              <w:autoSpaceDE w:val="0"/>
              <w:snapToGrid w:val="0"/>
              <w:spacing w:line="240" w:lineRule="atLeast"/>
              <w:jc w:val="center"/>
              <w:rPr>
                <w:bCs/>
                <w:lang w:eastAsia="ar-SA"/>
              </w:rPr>
            </w:pPr>
            <w:r w:rsidRPr="005A53EA">
              <w:rPr>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5A53EA" w:rsidRDefault="00747365">
            <w:pPr>
              <w:snapToGrid w:val="0"/>
              <w:rPr>
                <w:lang w:eastAsia="ar-SA"/>
              </w:rPr>
            </w:pPr>
            <w:r w:rsidRPr="005A53EA">
              <w:t>В результате реализации Программы  к  2032 году предполагается:</w:t>
            </w:r>
          </w:p>
          <w:p w:rsidR="00747365" w:rsidRPr="005A53EA" w:rsidRDefault="00123931">
            <w:pPr>
              <w:rPr>
                <w:b/>
              </w:rPr>
            </w:pPr>
            <w:r w:rsidRPr="005A53EA">
              <w:rPr>
                <w:b/>
              </w:rPr>
              <w:t xml:space="preserve">1. </w:t>
            </w:r>
            <w:r w:rsidR="00747365" w:rsidRPr="005A53EA">
              <w:rPr>
                <w:b/>
              </w:rPr>
              <w:t>развити</w:t>
            </w:r>
            <w:r w:rsidRPr="005A53EA">
              <w:rPr>
                <w:b/>
              </w:rPr>
              <w:t>е</w:t>
            </w:r>
            <w:r w:rsidR="00747365" w:rsidRPr="005A53EA">
              <w:rPr>
                <w:b/>
              </w:rPr>
              <w:t xml:space="preserve"> </w:t>
            </w:r>
            <w:r w:rsidRPr="005A53EA">
              <w:rPr>
                <w:b/>
              </w:rPr>
              <w:t>транспортной инфраструктуры</w:t>
            </w:r>
            <w:proofErr w:type="gramStart"/>
            <w:r w:rsidRPr="005A53EA">
              <w:rPr>
                <w:b/>
              </w:rPr>
              <w:t xml:space="preserve"> </w:t>
            </w:r>
            <w:r w:rsidR="00747365" w:rsidRPr="005A53EA">
              <w:rPr>
                <w:b/>
              </w:rPr>
              <w:t>:</w:t>
            </w:r>
            <w:proofErr w:type="gramEnd"/>
          </w:p>
          <w:p w:rsidR="00747365" w:rsidRPr="005A53EA" w:rsidRDefault="00747365">
            <w:pPr>
              <w:rPr>
                <w:b/>
              </w:rPr>
            </w:pPr>
            <w:r w:rsidRPr="005A53EA">
              <w:rPr>
                <w:b/>
              </w:rPr>
              <w:t xml:space="preserve">2. </w:t>
            </w:r>
            <w:r w:rsidR="00123931" w:rsidRPr="005A53EA">
              <w:rPr>
                <w:b/>
              </w:rPr>
              <w:t>развитие транспорта общего пользования</w:t>
            </w:r>
            <w:r w:rsidRPr="005A53EA">
              <w:rPr>
                <w:b/>
              </w:rPr>
              <w:t>:</w:t>
            </w:r>
          </w:p>
          <w:p w:rsidR="00747365" w:rsidRPr="005A53EA" w:rsidRDefault="00123931" w:rsidP="00123931">
            <w:pPr>
              <w:widowControl w:val="0"/>
              <w:shd w:val="clear" w:color="auto" w:fill="FFFFFF"/>
              <w:tabs>
                <w:tab w:val="left" w:pos="180"/>
              </w:tabs>
              <w:suppressAutoHyphens/>
              <w:autoSpaceDE w:val="0"/>
              <w:jc w:val="both"/>
            </w:pPr>
            <w:r w:rsidRPr="005A53EA">
              <w:rPr>
                <w:b/>
              </w:rPr>
              <w:t xml:space="preserve">3. </w:t>
            </w:r>
            <w:r w:rsidR="00747365" w:rsidRPr="005A53EA">
              <w:rPr>
                <w:b/>
              </w:rPr>
              <w:t xml:space="preserve"> развити</w:t>
            </w:r>
            <w:r w:rsidRPr="005A53EA">
              <w:rPr>
                <w:b/>
              </w:rPr>
              <w:t>е</w:t>
            </w:r>
            <w:r w:rsidR="00747365" w:rsidRPr="005A53EA">
              <w:rPr>
                <w:b/>
              </w:rPr>
              <w:t xml:space="preserve"> </w:t>
            </w:r>
            <w:r w:rsidRPr="005A53EA">
              <w:rPr>
                <w:b/>
              </w:rPr>
              <w:t xml:space="preserve">сети дорог поселения </w:t>
            </w:r>
            <w:r w:rsidR="00747365" w:rsidRPr="005A53EA">
              <w:rPr>
                <w:b/>
              </w:rPr>
              <w:t xml:space="preserve"> </w:t>
            </w:r>
          </w:p>
          <w:p w:rsidR="00123931" w:rsidRPr="005A53EA" w:rsidRDefault="00123931" w:rsidP="00123931">
            <w:pPr>
              <w:widowControl w:val="0"/>
              <w:shd w:val="clear" w:color="auto" w:fill="FFFFFF"/>
              <w:tabs>
                <w:tab w:val="left" w:pos="180"/>
              </w:tabs>
              <w:suppressAutoHyphens/>
              <w:autoSpaceDE w:val="0"/>
              <w:jc w:val="both"/>
              <w:rPr>
                <w:b/>
              </w:rPr>
            </w:pPr>
            <w:r w:rsidRPr="005A53EA">
              <w:rPr>
                <w:b/>
              </w:rPr>
              <w:t>4. Снижение негативного воздействия транспорта  на окружающую среду и здоровья населения.</w:t>
            </w:r>
          </w:p>
          <w:p w:rsidR="00123931" w:rsidRPr="005A53EA" w:rsidRDefault="00123931" w:rsidP="00123931">
            <w:pPr>
              <w:widowControl w:val="0"/>
              <w:shd w:val="clear" w:color="auto" w:fill="FFFFFF"/>
              <w:tabs>
                <w:tab w:val="left" w:pos="180"/>
              </w:tabs>
              <w:suppressAutoHyphens/>
              <w:autoSpaceDE w:val="0"/>
              <w:jc w:val="both"/>
            </w:pPr>
            <w:r w:rsidRPr="005A53EA">
              <w:rPr>
                <w:b/>
              </w:rPr>
              <w:t>5. Повышение безопасности дорожного движения.</w:t>
            </w:r>
          </w:p>
          <w:p w:rsidR="00747365" w:rsidRPr="005A53EA" w:rsidRDefault="00747365">
            <w:pPr>
              <w:widowControl w:val="0"/>
              <w:shd w:val="clear" w:color="auto" w:fill="FFFFFF"/>
              <w:tabs>
                <w:tab w:val="left" w:pos="180"/>
              </w:tabs>
              <w:suppressAutoHyphens/>
              <w:autoSpaceDE w:val="0"/>
              <w:jc w:val="both"/>
              <w:rPr>
                <w:lang w:eastAsia="ar-SA"/>
              </w:rPr>
            </w:pPr>
          </w:p>
        </w:tc>
      </w:tr>
    </w:tbl>
    <w:p w:rsidR="00747365" w:rsidRPr="005A53EA" w:rsidRDefault="00747365" w:rsidP="00610D53">
      <w:pPr>
        <w:pStyle w:val="a4"/>
        <w:spacing w:before="0" w:beforeAutospacing="0" w:after="150" w:afterAutospacing="0" w:line="238" w:lineRule="atLeast"/>
        <w:rPr>
          <w:color w:val="242424"/>
        </w:rPr>
      </w:pPr>
    </w:p>
    <w:p w:rsidR="00747365" w:rsidRPr="005A53EA" w:rsidRDefault="00747365" w:rsidP="00610D53">
      <w:pPr>
        <w:pStyle w:val="a4"/>
        <w:spacing w:before="0" w:beforeAutospacing="0" w:after="150" w:afterAutospacing="0" w:line="238" w:lineRule="atLeast"/>
        <w:rPr>
          <w:color w:val="242424"/>
        </w:rPr>
      </w:pPr>
    </w:p>
    <w:p w:rsidR="000464AF" w:rsidRPr="005A53EA" w:rsidRDefault="000464AF" w:rsidP="00610D53">
      <w:pPr>
        <w:pStyle w:val="a4"/>
        <w:spacing w:before="0" w:beforeAutospacing="0" w:after="150" w:afterAutospacing="0" w:line="238" w:lineRule="atLeast"/>
        <w:rPr>
          <w:b/>
          <w:bCs/>
          <w:color w:val="242424"/>
        </w:rPr>
      </w:pPr>
    </w:p>
    <w:p w:rsidR="00207D67" w:rsidRPr="005A53EA" w:rsidRDefault="000464AF" w:rsidP="00207D67">
      <w:pPr>
        <w:pStyle w:val="a4"/>
        <w:numPr>
          <w:ilvl w:val="0"/>
          <w:numId w:val="4"/>
        </w:numPr>
        <w:spacing w:before="0" w:beforeAutospacing="0" w:after="150" w:afterAutospacing="0" w:line="238" w:lineRule="atLeast"/>
        <w:rPr>
          <w:b/>
          <w:bCs/>
          <w:color w:val="242424"/>
        </w:rPr>
      </w:pPr>
      <w:r w:rsidRPr="005A53EA">
        <w:rPr>
          <w:b/>
          <w:bCs/>
          <w:color w:val="242424"/>
        </w:rPr>
        <w:lastRenderedPageBreak/>
        <w:t>Характеристика существующего состояния транспортной инфраструктуры  муниципального образования</w:t>
      </w:r>
      <w:r w:rsidR="00681D5A" w:rsidRPr="005A53EA">
        <w:rPr>
          <w:b/>
          <w:bCs/>
          <w:color w:val="242424"/>
        </w:rPr>
        <w:t xml:space="preserve"> «Тараса»</w:t>
      </w:r>
      <w:r w:rsidRPr="005A53EA">
        <w:rPr>
          <w:b/>
          <w:bCs/>
          <w:color w:val="242424"/>
        </w:rPr>
        <w:t>.</w:t>
      </w:r>
    </w:p>
    <w:p w:rsidR="000464AF" w:rsidRPr="005A53EA" w:rsidRDefault="000464AF" w:rsidP="00207D67">
      <w:pPr>
        <w:pStyle w:val="a6"/>
        <w:ind w:firstLine="284"/>
        <w:jc w:val="both"/>
        <w:rPr>
          <w:rFonts w:ascii="Times New Roman" w:hAnsi="Times New Roman" w:cs="Times New Roman"/>
          <w:sz w:val="24"/>
          <w:szCs w:val="24"/>
        </w:rPr>
      </w:pPr>
      <w:r w:rsidRPr="005A53EA">
        <w:rPr>
          <w:rFonts w:ascii="Times New Roman" w:hAnsi="Times New Roman" w:cs="Times New Roman"/>
          <w:b/>
          <w:bCs/>
          <w:color w:val="242424"/>
          <w:sz w:val="24"/>
          <w:szCs w:val="24"/>
        </w:rPr>
        <w:t xml:space="preserve">  </w:t>
      </w:r>
      <w:r w:rsidR="00207D67" w:rsidRPr="005A53EA">
        <w:rPr>
          <w:rFonts w:ascii="Times New Roman" w:hAnsi="Times New Roman" w:cs="Times New Roman"/>
          <w:sz w:val="24"/>
          <w:szCs w:val="24"/>
        </w:rPr>
        <w:t xml:space="preserve">Территория муниципального образования расположена в центральной части </w:t>
      </w:r>
      <w:proofErr w:type="spellStart"/>
      <w:r w:rsidR="006219B2" w:rsidRPr="005A53EA">
        <w:rPr>
          <w:rFonts w:ascii="Times New Roman" w:hAnsi="Times New Roman" w:cs="Times New Roman"/>
          <w:sz w:val="24"/>
          <w:szCs w:val="24"/>
        </w:rPr>
        <w:t>Боханского</w:t>
      </w:r>
      <w:proofErr w:type="spellEnd"/>
      <w:r w:rsidR="00207D67" w:rsidRPr="005A53EA">
        <w:rPr>
          <w:rFonts w:ascii="Times New Roman" w:hAnsi="Times New Roman" w:cs="Times New Roman"/>
          <w:sz w:val="24"/>
          <w:szCs w:val="24"/>
        </w:rPr>
        <w:t xml:space="preserve"> района Иркутской области. Площадь поселения </w:t>
      </w:r>
      <w:r w:rsidR="006219B2" w:rsidRPr="005A53EA">
        <w:rPr>
          <w:rFonts w:ascii="Times New Roman" w:hAnsi="Times New Roman" w:cs="Times New Roman"/>
          <w:sz w:val="24"/>
          <w:szCs w:val="24"/>
        </w:rPr>
        <w:t>30635</w:t>
      </w:r>
      <w:r w:rsidR="00207D67" w:rsidRPr="005A53EA">
        <w:rPr>
          <w:rFonts w:ascii="Times New Roman" w:hAnsi="Times New Roman" w:cs="Times New Roman"/>
          <w:sz w:val="24"/>
          <w:szCs w:val="24"/>
        </w:rPr>
        <w:t>,</w:t>
      </w:r>
      <w:r w:rsidR="006219B2" w:rsidRPr="005A53EA">
        <w:rPr>
          <w:rFonts w:ascii="Times New Roman" w:hAnsi="Times New Roman" w:cs="Times New Roman"/>
          <w:sz w:val="24"/>
          <w:szCs w:val="24"/>
        </w:rPr>
        <w:t>00</w:t>
      </w:r>
      <w:r w:rsidR="00207D67" w:rsidRPr="005A53EA">
        <w:rPr>
          <w:rFonts w:ascii="Times New Roman" w:hAnsi="Times New Roman" w:cs="Times New Roman"/>
          <w:sz w:val="24"/>
          <w:szCs w:val="24"/>
        </w:rPr>
        <w:t>га. Расстояние до районного центра г.</w:t>
      </w:r>
      <w:r w:rsidR="006219B2" w:rsidRPr="005A53EA">
        <w:rPr>
          <w:rFonts w:ascii="Times New Roman" w:hAnsi="Times New Roman" w:cs="Times New Roman"/>
          <w:sz w:val="24"/>
          <w:szCs w:val="24"/>
        </w:rPr>
        <w:t xml:space="preserve"> Иркутска</w:t>
      </w:r>
      <w:r w:rsidR="00207D67" w:rsidRPr="005A53EA">
        <w:rPr>
          <w:rFonts w:ascii="Times New Roman" w:hAnsi="Times New Roman" w:cs="Times New Roman"/>
          <w:sz w:val="24"/>
          <w:szCs w:val="24"/>
        </w:rPr>
        <w:t xml:space="preserve"> - </w:t>
      </w:r>
      <w:r w:rsidR="006219B2" w:rsidRPr="005A53EA">
        <w:rPr>
          <w:rFonts w:ascii="Times New Roman" w:hAnsi="Times New Roman" w:cs="Times New Roman"/>
          <w:sz w:val="24"/>
          <w:szCs w:val="24"/>
        </w:rPr>
        <w:t>100</w:t>
      </w:r>
      <w:r w:rsidR="00207D67" w:rsidRPr="005A53EA">
        <w:rPr>
          <w:rFonts w:ascii="Times New Roman" w:hAnsi="Times New Roman" w:cs="Times New Roman"/>
          <w:sz w:val="24"/>
          <w:szCs w:val="24"/>
        </w:rPr>
        <w:t xml:space="preserve"> км.</w:t>
      </w:r>
    </w:p>
    <w:p w:rsidR="00207D67" w:rsidRPr="005A53EA" w:rsidRDefault="00207D67" w:rsidP="00207D67">
      <w:pPr>
        <w:pStyle w:val="a6"/>
        <w:ind w:firstLine="284"/>
        <w:jc w:val="both"/>
        <w:rPr>
          <w:rFonts w:ascii="Times New Roman" w:hAnsi="Times New Roman" w:cs="Times New Roman"/>
          <w:sz w:val="24"/>
          <w:szCs w:val="24"/>
        </w:rPr>
      </w:pPr>
    </w:p>
    <w:p w:rsidR="00CF5B47" w:rsidRPr="005A53EA" w:rsidRDefault="00207D67" w:rsidP="00CF5B4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МО</w:t>
      </w:r>
      <w:r w:rsidR="00C84E21"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наделено статусом сельского поселения Законом Иркутской области от </w:t>
      </w:r>
      <w:r w:rsidR="00CF5B47" w:rsidRPr="005A53EA">
        <w:rPr>
          <w:rFonts w:ascii="Times New Roman" w:hAnsi="Times New Roman" w:cs="Times New Roman"/>
          <w:sz w:val="24"/>
          <w:szCs w:val="24"/>
        </w:rPr>
        <w:t>30</w:t>
      </w:r>
      <w:r w:rsidRPr="005A53EA">
        <w:rPr>
          <w:rFonts w:ascii="Times New Roman" w:hAnsi="Times New Roman" w:cs="Times New Roman"/>
          <w:sz w:val="24"/>
          <w:szCs w:val="24"/>
        </w:rPr>
        <w:t xml:space="preserve"> декабря 2004 года № </w:t>
      </w:r>
      <w:r w:rsidR="00CF5B47" w:rsidRPr="005A53EA">
        <w:rPr>
          <w:rFonts w:ascii="Times New Roman" w:hAnsi="Times New Roman" w:cs="Times New Roman"/>
          <w:sz w:val="24"/>
          <w:szCs w:val="24"/>
        </w:rPr>
        <w:t>67</w:t>
      </w:r>
      <w:r w:rsidRPr="005A53EA">
        <w:rPr>
          <w:rFonts w:ascii="Times New Roman" w:hAnsi="Times New Roman" w:cs="Times New Roman"/>
          <w:sz w:val="24"/>
          <w:szCs w:val="24"/>
        </w:rPr>
        <w:t xml:space="preserve">-оз </w:t>
      </w:r>
      <w:r w:rsidR="00CF5B47" w:rsidRPr="005A53EA">
        <w:rPr>
          <w:rFonts w:ascii="Times New Roman" w:hAnsi="Times New Roman" w:cs="Times New Roman"/>
          <w:sz w:val="24"/>
          <w:szCs w:val="24"/>
        </w:rPr>
        <w:t xml:space="preserve">« О статусе и границах муниципальных образований </w:t>
      </w:r>
      <w:proofErr w:type="spellStart"/>
      <w:r w:rsidR="00CF5B47" w:rsidRPr="005A53EA">
        <w:rPr>
          <w:rFonts w:ascii="Times New Roman" w:hAnsi="Times New Roman" w:cs="Times New Roman"/>
          <w:sz w:val="24"/>
          <w:szCs w:val="24"/>
        </w:rPr>
        <w:t>Аларского</w:t>
      </w:r>
      <w:proofErr w:type="spellEnd"/>
      <w:r w:rsidR="00CF5B47" w:rsidRPr="005A53EA">
        <w:rPr>
          <w:rFonts w:ascii="Times New Roman" w:hAnsi="Times New Roman" w:cs="Times New Roman"/>
          <w:sz w:val="24"/>
          <w:szCs w:val="24"/>
        </w:rPr>
        <w:t xml:space="preserve">, </w:t>
      </w:r>
      <w:proofErr w:type="spellStart"/>
      <w:r w:rsidR="00CF5B47" w:rsidRPr="005A53EA">
        <w:rPr>
          <w:rFonts w:ascii="Times New Roman" w:hAnsi="Times New Roman" w:cs="Times New Roman"/>
          <w:sz w:val="24"/>
          <w:szCs w:val="24"/>
        </w:rPr>
        <w:t>Баяндаевского</w:t>
      </w:r>
      <w:proofErr w:type="spellEnd"/>
      <w:r w:rsidR="00CF5B47" w:rsidRPr="005A53EA">
        <w:rPr>
          <w:rFonts w:ascii="Times New Roman" w:hAnsi="Times New Roman" w:cs="Times New Roman"/>
          <w:sz w:val="24"/>
          <w:szCs w:val="24"/>
        </w:rPr>
        <w:t xml:space="preserve">, </w:t>
      </w:r>
      <w:proofErr w:type="spellStart"/>
      <w:r w:rsidR="00CF5B47" w:rsidRPr="005A53EA">
        <w:rPr>
          <w:rFonts w:ascii="Times New Roman" w:hAnsi="Times New Roman" w:cs="Times New Roman"/>
          <w:sz w:val="24"/>
          <w:szCs w:val="24"/>
        </w:rPr>
        <w:t>Боханского</w:t>
      </w:r>
      <w:proofErr w:type="spellEnd"/>
      <w:r w:rsidR="00CF5B47" w:rsidRPr="005A53EA">
        <w:rPr>
          <w:rFonts w:ascii="Times New Roman" w:hAnsi="Times New Roman" w:cs="Times New Roman"/>
          <w:sz w:val="24"/>
          <w:szCs w:val="24"/>
        </w:rPr>
        <w:t xml:space="preserve">, </w:t>
      </w:r>
      <w:proofErr w:type="spellStart"/>
      <w:r w:rsidR="00CF5B47" w:rsidRPr="005A53EA">
        <w:rPr>
          <w:rFonts w:ascii="Times New Roman" w:hAnsi="Times New Roman" w:cs="Times New Roman"/>
          <w:sz w:val="24"/>
          <w:szCs w:val="24"/>
        </w:rPr>
        <w:t>Нукутского</w:t>
      </w:r>
      <w:proofErr w:type="spellEnd"/>
      <w:r w:rsidR="00CF5B47" w:rsidRPr="005A53EA">
        <w:rPr>
          <w:rFonts w:ascii="Times New Roman" w:hAnsi="Times New Roman" w:cs="Times New Roman"/>
          <w:sz w:val="24"/>
          <w:szCs w:val="24"/>
        </w:rPr>
        <w:t xml:space="preserve">, </w:t>
      </w:r>
      <w:proofErr w:type="spellStart"/>
      <w:r w:rsidR="00CF5B47" w:rsidRPr="005A53EA">
        <w:rPr>
          <w:rFonts w:ascii="Times New Roman" w:hAnsi="Times New Roman" w:cs="Times New Roman"/>
          <w:sz w:val="24"/>
          <w:szCs w:val="24"/>
        </w:rPr>
        <w:t>Осинского</w:t>
      </w:r>
      <w:proofErr w:type="spellEnd"/>
      <w:r w:rsidR="00CF5B47" w:rsidRPr="005A53EA">
        <w:rPr>
          <w:rFonts w:ascii="Times New Roman" w:hAnsi="Times New Roman" w:cs="Times New Roman"/>
          <w:sz w:val="24"/>
          <w:szCs w:val="24"/>
        </w:rPr>
        <w:t xml:space="preserve">, </w:t>
      </w:r>
      <w:proofErr w:type="spellStart"/>
      <w:r w:rsidR="00CF5B47" w:rsidRPr="005A53EA">
        <w:rPr>
          <w:rFonts w:ascii="Times New Roman" w:hAnsi="Times New Roman" w:cs="Times New Roman"/>
          <w:sz w:val="24"/>
          <w:szCs w:val="24"/>
        </w:rPr>
        <w:t>Эхирит-Булагатского</w:t>
      </w:r>
      <w:proofErr w:type="spellEnd"/>
      <w:r w:rsidR="00CF5B47" w:rsidRPr="005A53EA">
        <w:rPr>
          <w:rFonts w:ascii="Times New Roman" w:hAnsi="Times New Roman" w:cs="Times New Roman"/>
          <w:sz w:val="24"/>
          <w:szCs w:val="24"/>
        </w:rPr>
        <w:t xml:space="preserve"> районов Усть-Ордынского Бурятского автономного округа» и </w:t>
      </w:r>
      <w:r w:rsidR="00CF5B47" w:rsidRPr="005A53EA">
        <w:rPr>
          <w:rFonts w:ascii="Times New Roman" w:hAnsi="Times New Roman" w:cs="Times New Roman"/>
          <w:bCs/>
          <w:sz w:val="24"/>
          <w:szCs w:val="24"/>
        </w:rPr>
        <w:t xml:space="preserve">входит в состав </w:t>
      </w:r>
      <w:proofErr w:type="spellStart"/>
      <w:r w:rsidR="00CF5B47" w:rsidRPr="005A53EA">
        <w:rPr>
          <w:rFonts w:ascii="Times New Roman" w:hAnsi="Times New Roman" w:cs="Times New Roman"/>
          <w:bCs/>
          <w:sz w:val="24"/>
          <w:szCs w:val="24"/>
        </w:rPr>
        <w:t>Боханского</w:t>
      </w:r>
      <w:proofErr w:type="spellEnd"/>
      <w:r w:rsidR="00CF5B47" w:rsidRPr="005A53EA">
        <w:rPr>
          <w:rFonts w:ascii="Times New Roman" w:hAnsi="Times New Roman" w:cs="Times New Roman"/>
          <w:bCs/>
          <w:sz w:val="24"/>
          <w:szCs w:val="24"/>
        </w:rPr>
        <w:t xml:space="preserve"> муниципального района, расположенного в южной части Иркутской области</w:t>
      </w:r>
    </w:p>
    <w:p w:rsidR="00207D67" w:rsidRPr="005A53EA" w:rsidRDefault="00207D67" w:rsidP="00207D67">
      <w:pPr>
        <w:pStyle w:val="a6"/>
        <w:ind w:firstLine="284"/>
        <w:jc w:val="both"/>
        <w:rPr>
          <w:rFonts w:ascii="Times New Roman" w:hAnsi="Times New Roman" w:cs="Times New Roman"/>
          <w:color w:val="FF0000"/>
          <w:sz w:val="24"/>
          <w:szCs w:val="24"/>
        </w:rPr>
      </w:pP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В состав территории  МО</w:t>
      </w:r>
      <w:r w:rsidR="00AF4B1C"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входят земли следующих населенных пунктов:</w:t>
      </w:r>
    </w:p>
    <w:p w:rsidR="00207D67" w:rsidRPr="005A53EA" w:rsidRDefault="00207D67" w:rsidP="00207D67">
      <w:pPr>
        <w:pStyle w:val="a6"/>
        <w:numPr>
          <w:ilvl w:val="0"/>
          <w:numId w:val="5"/>
        </w:numPr>
        <w:ind w:left="284" w:hanging="284"/>
        <w:rPr>
          <w:rFonts w:ascii="Times New Roman" w:hAnsi="Times New Roman" w:cs="Times New Roman"/>
          <w:sz w:val="24"/>
          <w:szCs w:val="24"/>
        </w:rPr>
      </w:pPr>
      <w:r w:rsidRPr="005A53EA">
        <w:rPr>
          <w:rFonts w:ascii="Times New Roman" w:hAnsi="Times New Roman" w:cs="Times New Roman"/>
          <w:sz w:val="24"/>
          <w:szCs w:val="24"/>
        </w:rPr>
        <w:t xml:space="preserve">деревня </w:t>
      </w:r>
      <w:proofErr w:type="gramStart"/>
      <w:r w:rsidR="00AF4B1C" w:rsidRPr="005A53EA">
        <w:rPr>
          <w:rFonts w:ascii="Times New Roman" w:hAnsi="Times New Roman" w:cs="Times New Roman"/>
          <w:sz w:val="24"/>
          <w:szCs w:val="24"/>
        </w:rPr>
        <w:t>Новый</w:t>
      </w:r>
      <w:proofErr w:type="gramEnd"/>
      <w:r w:rsidR="00AF4B1C" w:rsidRPr="005A53EA">
        <w:rPr>
          <w:rFonts w:ascii="Times New Roman" w:hAnsi="Times New Roman" w:cs="Times New Roman"/>
          <w:sz w:val="24"/>
          <w:szCs w:val="24"/>
        </w:rPr>
        <w:t xml:space="preserve"> </w:t>
      </w:r>
      <w:proofErr w:type="spellStart"/>
      <w:r w:rsidR="00AF4B1C" w:rsidRPr="005A53EA">
        <w:rPr>
          <w:rFonts w:ascii="Times New Roman" w:hAnsi="Times New Roman" w:cs="Times New Roman"/>
          <w:sz w:val="24"/>
          <w:szCs w:val="24"/>
        </w:rPr>
        <w:t>Алендарь</w:t>
      </w:r>
      <w:proofErr w:type="spellEnd"/>
      <w:r w:rsidRPr="005A53EA">
        <w:rPr>
          <w:rFonts w:ascii="Times New Roman" w:hAnsi="Times New Roman" w:cs="Times New Roman"/>
          <w:sz w:val="24"/>
          <w:szCs w:val="24"/>
        </w:rPr>
        <w:t>;</w:t>
      </w:r>
    </w:p>
    <w:p w:rsidR="00207D67" w:rsidRPr="005A53EA" w:rsidRDefault="00AF4B1C" w:rsidP="00207D67">
      <w:pPr>
        <w:pStyle w:val="a6"/>
        <w:numPr>
          <w:ilvl w:val="0"/>
          <w:numId w:val="5"/>
        </w:numPr>
        <w:ind w:left="284" w:hanging="284"/>
        <w:rPr>
          <w:rFonts w:ascii="Times New Roman" w:hAnsi="Times New Roman" w:cs="Times New Roman"/>
          <w:sz w:val="24"/>
          <w:szCs w:val="24"/>
        </w:rPr>
      </w:pPr>
      <w:r w:rsidRPr="005A53EA">
        <w:rPr>
          <w:rFonts w:ascii="Times New Roman" w:hAnsi="Times New Roman" w:cs="Times New Roman"/>
          <w:sz w:val="24"/>
          <w:szCs w:val="24"/>
        </w:rPr>
        <w:t>деревня</w:t>
      </w:r>
      <w:r w:rsidR="00207D67" w:rsidRPr="005A53EA">
        <w:rPr>
          <w:rFonts w:ascii="Times New Roman" w:hAnsi="Times New Roman" w:cs="Times New Roman"/>
          <w:sz w:val="24"/>
          <w:szCs w:val="24"/>
        </w:rPr>
        <w:t xml:space="preserve"> К</w:t>
      </w:r>
      <w:r w:rsidRPr="005A53EA">
        <w:rPr>
          <w:rFonts w:ascii="Times New Roman" w:hAnsi="Times New Roman" w:cs="Times New Roman"/>
          <w:sz w:val="24"/>
          <w:szCs w:val="24"/>
        </w:rPr>
        <w:t>улаково</w:t>
      </w:r>
      <w:r w:rsidR="00207D67" w:rsidRPr="005A53EA">
        <w:rPr>
          <w:rFonts w:ascii="Times New Roman" w:hAnsi="Times New Roman" w:cs="Times New Roman"/>
          <w:sz w:val="24"/>
          <w:szCs w:val="24"/>
        </w:rPr>
        <w:t>;</w:t>
      </w:r>
    </w:p>
    <w:p w:rsidR="00207D67" w:rsidRPr="005A53EA" w:rsidRDefault="00AF4B1C" w:rsidP="00207D67">
      <w:pPr>
        <w:pStyle w:val="a6"/>
        <w:numPr>
          <w:ilvl w:val="0"/>
          <w:numId w:val="5"/>
        </w:numPr>
        <w:ind w:left="284" w:hanging="284"/>
        <w:rPr>
          <w:rFonts w:ascii="Times New Roman" w:hAnsi="Times New Roman" w:cs="Times New Roman"/>
          <w:sz w:val="24"/>
          <w:szCs w:val="24"/>
        </w:rPr>
      </w:pPr>
      <w:r w:rsidRPr="005A53EA">
        <w:rPr>
          <w:rFonts w:ascii="Times New Roman" w:hAnsi="Times New Roman" w:cs="Times New Roman"/>
          <w:sz w:val="24"/>
          <w:szCs w:val="24"/>
        </w:rPr>
        <w:t>деревня Красная</w:t>
      </w:r>
      <w:proofErr w:type="gramStart"/>
      <w:r w:rsidRPr="005A53EA">
        <w:rPr>
          <w:rFonts w:ascii="Times New Roman" w:hAnsi="Times New Roman" w:cs="Times New Roman"/>
          <w:sz w:val="24"/>
          <w:szCs w:val="24"/>
        </w:rPr>
        <w:t xml:space="preserve"> Б</w:t>
      </w:r>
      <w:proofErr w:type="gramEnd"/>
      <w:r w:rsidRPr="005A53EA">
        <w:rPr>
          <w:rFonts w:ascii="Times New Roman" w:hAnsi="Times New Roman" w:cs="Times New Roman"/>
          <w:sz w:val="24"/>
          <w:szCs w:val="24"/>
        </w:rPr>
        <w:t>уреть</w:t>
      </w:r>
      <w:r w:rsidR="00207D67" w:rsidRPr="005A53EA">
        <w:rPr>
          <w:rFonts w:ascii="Times New Roman" w:hAnsi="Times New Roman" w:cs="Times New Roman"/>
          <w:sz w:val="24"/>
          <w:szCs w:val="24"/>
        </w:rPr>
        <w:t>;</w:t>
      </w:r>
    </w:p>
    <w:p w:rsidR="007E6F20" w:rsidRPr="005A53EA" w:rsidRDefault="007E6F20" w:rsidP="00207D67">
      <w:pPr>
        <w:pStyle w:val="a6"/>
        <w:numPr>
          <w:ilvl w:val="0"/>
          <w:numId w:val="5"/>
        </w:numPr>
        <w:ind w:left="284" w:hanging="284"/>
        <w:rPr>
          <w:rFonts w:ascii="Times New Roman" w:hAnsi="Times New Roman" w:cs="Times New Roman"/>
          <w:sz w:val="24"/>
          <w:szCs w:val="24"/>
        </w:rPr>
      </w:pPr>
      <w:r w:rsidRPr="005A53EA">
        <w:rPr>
          <w:rFonts w:ascii="Times New Roman" w:hAnsi="Times New Roman" w:cs="Times New Roman"/>
          <w:sz w:val="24"/>
          <w:szCs w:val="24"/>
        </w:rPr>
        <w:t>заимка Заведение.</w:t>
      </w:r>
    </w:p>
    <w:p w:rsidR="00207D67" w:rsidRPr="005A53EA" w:rsidRDefault="00207D67" w:rsidP="00207D67">
      <w:pPr>
        <w:pStyle w:val="a6"/>
        <w:ind w:firstLine="284"/>
        <w:jc w:val="both"/>
        <w:rPr>
          <w:rFonts w:ascii="Times New Roman" w:hAnsi="Times New Roman" w:cs="Times New Roman"/>
          <w:sz w:val="24"/>
          <w:szCs w:val="24"/>
        </w:rPr>
      </w:pP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Внешние связи МО</w:t>
      </w:r>
      <w:r w:rsidR="0015746A"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поддерживаются круглогодично автомобильным транспортом. Расстояние от с. </w:t>
      </w:r>
      <w:r w:rsidR="0015746A" w:rsidRPr="005A53EA">
        <w:rPr>
          <w:rFonts w:ascii="Times New Roman" w:hAnsi="Times New Roman" w:cs="Times New Roman"/>
          <w:sz w:val="24"/>
          <w:szCs w:val="24"/>
        </w:rPr>
        <w:t>Тараса</w:t>
      </w:r>
      <w:r w:rsidRPr="005A53EA">
        <w:rPr>
          <w:rFonts w:ascii="Times New Roman" w:hAnsi="Times New Roman" w:cs="Times New Roman"/>
          <w:sz w:val="24"/>
          <w:szCs w:val="24"/>
        </w:rPr>
        <w:t xml:space="preserve"> до административного центра района </w:t>
      </w:r>
      <w:proofErr w:type="spellStart"/>
      <w:r w:rsidR="0015746A" w:rsidRPr="005A53EA">
        <w:rPr>
          <w:rFonts w:ascii="Times New Roman" w:hAnsi="Times New Roman" w:cs="Times New Roman"/>
          <w:sz w:val="24"/>
          <w:szCs w:val="24"/>
        </w:rPr>
        <w:t>п</w:t>
      </w:r>
      <w:proofErr w:type="gramStart"/>
      <w:r w:rsidR="0015746A" w:rsidRPr="005A53EA">
        <w:rPr>
          <w:rFonts w:ascii="Times New Roman" w:hAnsi="Times New Roman" w:cs="Times New Roman"/>
          <w:sz w:val="24"/>
          <w:szCs w:val="24"/>
        </w:rPr>
        <w:t>.Б</w:t>
      </w:r>
      <w:proofErr w:type="gramEnd"/>
      <w:r w:rsidR="0015746A" w:rsidRPr="005A53EA">
        <w:rPr>
          <w:rFonts w:ascii="Times New Roman" w:hAnsi="Times New Roman" w:cs="Times New Roman"/>
          <w:sz w:val="24"/>
          <w:szCs w:val="24"/>
        </w:rPr>
        <w:t>охан</w:t>
      </w:r>
      <w:proofErr w:type="spellEnd"/>
      <w:r w:rsidR="002F2E19" w:rsidRPr="005A53EA">
        <w:rPr>
          <w:rFonts w:ascii="Times New Roman" w:hAnsi="Times New Roman" w:cs="Times New Roman"/>
          <w:sz w:val="24"/>
          <w:szCs w:val="24"/>
        </w:rPr>
        <w:t xml:space="preserve"> </w:t>
      </w:r>
      <w:r w:rsidR="0015746A" w:rsidRPr="005A53EA">
        <w:rPr>
          <w:rFonts w:ascii="Times New Roman" w:hAnsi="Times New Roman" w:cs="Times New Roman"/>
          <w:sz w:val="24"/>
          <w:szCs w:val="24"/>
        </w:rPr>
        <w:t xml:space="preserve">по </w:t>
      </w:r>
      <w:r w:rsidRPr="005A53EA">
        <w:rPr>
          <w:rFonts w:ascii="Times New Roman" w:hAnsi="Times New Roman" w:cs="Times New Roman"/>
          <w:sz w:val="24"/>
          <w:szCs w:val="24"/>
        </w:rPr>
        <w:t xml:space="preserve"> автодороге – </w:t>
      </w:r>
      <w:r w:rsidR="006D4979" w:rsidRPr="005A53EA">
        <w:rPr>
          <w:rFonts w:ascii="Times New Roman" w:hAnsi="Times New Roman" w:cs="Times New Roman"/>
          <w:sz w:val="24"/>
          <w:szCs w:val="24"/>
        </w:rPr>
        <w:t>8</w:t>
      </w:r>
      <w:r w:rsidR="0015746A" w:rsidRPr="005A53EA">
        <w:rPr>
          <w:rFonts w:ascii="Times New Roman" w:hAnsi="Times New Roman" w:cs="Times New Roman"/>
          <w:sz w:val="24"/>
          <w:szCs w:val="24"/>
        </w:rPr>
        <w:t xml:space="preserve"> </w:t>
      </w:r>
      <w:r w:rsidRPr="005A53EA">
        <w:rPr>
          <w:rFonts w:ascii="Times New Roman" w:hAnsi="Times New Roman" w:cs="Times New Roman"/>
          <w:sz w:val="24"/>
          <w:szCs w:val="24"/>
        </w:rPr>
        <w:t>км.</w:t>
      </w:r>
    </w:p>
    <w:p w:rsidR="00207D67" w:rsidRPr="005A53EA" w:rsidRDefault="00207D67" w:rsidP="00207D67">
      <w:pPr>
        <w:ind w:left="60" w:firstLine="224"/>
        <w:jc w:val="both"/>
      </w:pPr>
      <w:r w:rsidRPr="005A53EA">
        <w:t>Сооружения и сообщения речного, воздушного и железнодорожного транспорта в МО</w:t>
      </w:r>
      <w:r w:rsidR="0015746A" w:rsidRPr="005A53EA">
        <w:t xml:space="preserve"> «Тараса»</w:t>
      </w:r>
      <w:r w:rsidRPr="005A53EA">
        <w:t xml:space="preserve"> отсутствуют. </w:t>
      </w:r>
    </w:p>
    <w:p w:rsidR="00207D67" w:rsidRPr="005A53EA" w:rsidRDefault="00207D67" w:rsidP="00207D67">
      <w:pPr>
        <w:tabs>
          <w:tab w:val="left" w:pos="900"/>
        </w:tabs>
        <w:ind w:firstLine="284"/>
        <w:jc w:val="both"/>
        <w:rPr>
          <w:bCs/>
          <w:iCs/>
        </w:rPr>
      </w:pPr>
    </w:p>
    <w:p w:rsidR="00207D67" w:rsidRPr="005A53EA" w:rsidRDefault="00207D67" w:rsidP="00207D67">
      <w:pPr>
        <w:tabs>
          <w:tab w:val="left" w:pos="900"/>
        </w:tabs>
        <w:ind w:firstLine="284"/>
        <w:rPr>
          <w:bCs/>
          <w:i/>
          <w:iCs/>
        </w:rPr>
      </w:pPr>
      <w:r w:rsidRPr="005A53EA">
        <w:rPr>
          <w:bCs/>
          <w:i/>
          <w:iCs/>
        </w:rPr>
        <w:t>Автомобильный транспорт</w:t>
      </w: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В настоящее время внешние связи МО</w:t>
      </w:r>
      <w:r w:rsidR="009A1562"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поддерживаются транспортной сетью автомобильных дорог общего пользования местного значения. По территории МО </w:t>
      </w:r>
      <w:r w:rsidR="009A1562" w:rsidRPr="005A53EA">
        <w:rPr>
          <w:rFonts w:ascii="Times New Roman" w:hAnsi="Times New Roman" w:cs="Times New Roman"/>
          <w:sz w:val="24"/>
          <w:szCs w:val="24"/>
        </w:rPr>
        <w:t xml:space="preserve">«Тараса» </w:t>
      </w:r>
      <w:r w:rsidRPr="005A53EA">
        <w:rPr>
          <w:rFonts w:ascii="Times New Roman" w:hAnsi="Times New Roman" w:cs="Times New Roman"/>
          <w:sz w:val="24"/>
          <w:szCs w:val="24"/>
        </w:rPr>
        <w:t>проходят следующие автомобильные дороги общего пользования:</w:t>
      </w: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местного значения - «</w:t>
      </w:r>
      <w:r w:rsidR="009A1562" w:rsidRPr="005A53EA">
        <w:rPr>
          <w:rFonts w:ascii="Times New Roman" w:hAnsi="Times New Roman" w:cs="Times New Roman"/>
          <w:sz w:val="24"/>
          <w:szCs w:val="24"/>
        </w:rPr>
        <w:t>Тараса</w:t>
      </w:r>
      <w:r w:rsidRPr="005A53EA">
        <w:rPr>
          <w:rFonts w:ascii="Times New Roman" w:hAnsi="Times New Roman" w:cs="Times New Roman"/>
          <w:sz w:val="24"/>
          <w:szCs w:val="24"/>
        </w:rPr>
        <w:t>-</w:t>
      </w:r>
      <w:r w:rsidR="006362C8" w:rsidRPr="005A53EA">
        <w:rPr>
          <w:rFonts w:ascii="Times New Roman" w:hAnsi="Times New Roman" w:cs="Times New Roman"/>
          <w:sz w:val="24"/>
          <w:szCs w:val="24"/>
        </w:rPr>
        <w:t>Кулаково</w:t>
      </w:r>
      <w:r w:rsidRPr="005A53EA">
        <w:rPr>
          <w:rFonts w:ascii="Times New Roman" w:hAnsi="Times New Roman" w:cs="Times New Roman"/>
          <w:sz w:val="24"/>
          <w:szCs w:val="24"/>
        </w:rPr>
        <w:t xml:space="preserve">», протяженностью </w:t>
      </w:r>
      <w:r w:rsidR="00CB4836" w:rsidRPr="005A53EA">
        <w:rPr>
          <w:rFonts w:ascii="Times New Roman" w:hAnsi="Times New Roman" w:cs="Times New Roman"/>
          <w:sz w:val="24"/>
          <w:szCs w:val="24"/>
        </w:rPr>
        <w:t>30</w:t>
      </w:r>
      <w:r w:rsidRPr="005A53EA">
        <w:rPr>
          <w:rFonts w:ascii="Times New Roman" w:hAnsi="Times New Roman" w:cs="Times New Roman"/>
          <w:sz w:val="24"/>
          <w:szCs w:val="24"/>
        </w:rPr>
        <w:t>,</w:t>
      </w:r>
      <w:r w:rsidR="006362C8" w:rsidRPr="005A53EA">
        <w:rPr>
          <w:rFonts w:ascii="Times New Roman" w:hAnsi="Times New Roman" w:cs="Times New Roman"/>
          <w:sz w:val="24"/>
          <w:szCs w:val="24"/>
        </w:rPr>
        <w:t>0</w:t>
      </w:r>
      <w:r w:rsidRPr="005A53EA">
        <w:rPr>
          <w:rFonts w:ascii="Times New Roman" w:hAnsi="Times New Roman" w:cs="Times New Roman"/>
          <w:sz w:val="24"/>
          <w:szCs w:val="24"/>
        </w:rPr>
        <w:t>км;</w:t>
      </w: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местного значения - «</w:t>
      </w:r>
      <w:r w:rsidR="006362C8" w:rsidRPr="005A53EA">
        <w:rPr>
          <w:rFonts w:ascii="Times New Roman" w:hAnsi="Times New Roman" w:cs="Times New Roman"/>
          <w:sz w:val="24"/>
          <w:szCs w:val="24"/>
        </w:rPr>
        <w:t>Тараса-Красная</w:t>
      </w:r>
      <w:proofErr w:type="gramStart"/>
      <w:r w:rsidR="006362C8" w:rsidRPr="005A53EA">
        <w:rPr>
          <w:rFonts w:ascii="Times New Roman" w:hAnsi="Times New Roman" w:cs="Times New Roman"/>
          <w:sz w:val="24"/>
          <w:szCs w:val="24"/>
        </w:rPr>
        <w:t xml:space="preserve"> Б</w:t>
      </w:r>
      <w:proofErr w:type="gramEnd"/>
      <w:r w:rsidR="006362C8" w:rsidRPr="005A53EA">
        <w:rPr>
          <w:rFonts w:ascii="Times New Roman" w:hAnsi="Times New Roman" w:cs="Times New Roman"/>
          <w:sz w:val="24"/>
          <w:szCs w:val="24"/>
        </w:rPr>
        <w:t>уреть</w:t>
      </w:r>
      <w:r w:rsidRPr="005A53EA">
        <w:rPr>
          <w:rFonts w:ascii="Times New Roman" w:hAnsi="Times New Roman" w:cs="Times New Roman"/>
          <w:sz w:val="24"/>
          <w:szCs w:val="24"/>
        </w:rPr>
        <w:t xml:space="preserve">», протяженностью </w:t>
      </w:r>
      <w:r w:rsidR="002D0545" w:rsidRPr="005A53EA">
        <w:rPr>
          <w:rFonts w:ascii="Times New Roman" w:hAnsi="Times New Roman" w:cs="Times New Roman"/>
          <w:sz w:val="24"/>
          <w:szCs w:val="24"/>
        </w:rPr>
        <w:t>20,99 к</w:t>
      </w:r>
      <w:r w:rsidRPr="005A53EA">
        <w:rPr>
          <w:rFonts w:ascii="Times New Roman" w:hAnsi="Times New Roman" w:cs="Times New Roman"/>
          <w:sz w:val="24"/>
          <w:szCs w:val="24"/>
        </w:rPr>
        <w:t>м;</w:t>
      </w:r>
    </w:p>
    <w:p w:rsidR="002F2E19" w:rsidRPr="005A53EA" w:rsidRDefault="002F2E19"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-регионального значени</w:t>
      </w:r>
      <w:proofErr w:type="gramStart"/>
      <w:r w:rsidRPr="005A53EA">
        <w:rPr>
          <w:rFonts w:ascii="Times New Roman" w:hAnsi="Times New Roman" w:cs="Times New Roman"/>
          <w:sz w:val="24"/>
          <w:szCs w:val="24"/>
        </w:rPr>
        <w:t>я-</w:t>
      </w:r>
      <w:proofErr w:type="gramEnd"/>
      <w:r w:rsidRPr="005A53EA">
        <w:rPr>
          <w:rFonts w:ascii="Times New Roman" w:hAnsi="Times New Roman" w:cs="Times New Roman"/>
          <w:sz w:val="24"/>
          <w:szCs w:val="24"/>
        </w:rPr>
        <w:t>«Иркутск-Оса-Усть-Уда».</w:t>
      </w:r>
    </w:p>
    <w:p w:rsidR="00207D67" w:rsidRPr="005A53EA" w:rsidRDefault="00207D67" w:rsidP="00207D67">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Одной из основных проблем автодорожной сети МО</w:t>
      </w:r>
      <w:r w:rsidR="00E333ED"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является то, что большая часть автомобильных дорог общего пользования местного значения не соответствует требуемому техническому уровню.</w:t>
      </w:r>
    </w:p>
    <w:p w:rsidR="00F96310" w:rsidRPr="005A53EA" w:rsidRDefault="00F96310" w:rsidP="00207D67">
      <w:pPr>
        <w:pStyle w:val="a6"/>
        <w:ind w:firstLine="284"/>
        <w:jc w:val="both"/>
        <w:rPr>
          <w:rFonts w:ascii="Times New Roman" w:hAnsi="Times New Roman" w:cs="Times New Roman"/>
          <w:sz w:val="24"/>
          <w:szCs w:val="24"/>
        </w:rPr>
      </w:pPr>
    </w:p>
    <w:p w:rsidR="00E232CD" w:rsidRPr="005A53EA" w:rsidRDefault="00F96310" w:rsidP="00E232CD">
      <w:pPr>
        <w:pStyle w:val="a4"/>
        <w:numPr>
          <w:ilvl w:val="0"/>
          <w:numId w:val="4"/>
        </w:numPr>
        <w:spacing w:before="0" w:beforeAutospacing="0" w:after="150" w:afterAutospacing="0" w:line="238" w:lineRule="atLeast"/>
        <w:rPr>
          <w:bCs/>
          <w:color w:val="242424"/>
        </w:rPr>
      </w:pPr>
      <w:r w:rsidRPr="005A53EA">
        <w:rPr>
          <w:b/>
          <w:bCs/>
          <w:color w:val="242424"/>
        </w:rPr>
        <w:t>Прогноз транспортного спроса</w:t>
      </w:r>
      <w:r w:rsidR="00E232CD" w:rsidRPr="005A53EA">
        <w:rPr>
          <w:b/>
          <w:bCs/>
          <w:color w:val="242424"/>
        </w:rPr>
        <w:t>, изменения  объемов и характера передвижения населения и перевозов груза на территории поселения</w:t>
      </w:r>
      <w:r w:rsidR="00E232CD" w:rsidRPr="005A53EA">
        <w:rPr>
          <w:bCs/>
          <w:color w:val="242424"/>
        </w:rPr>
        <w:t>.</w:t>
      </w: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b/>
          <w:bCs/>
          <w:color w:val="242424"/>
          <w:sz w:val="24"/>
          <w:szCs w:val="24"/>
        </w:rPr>
        <w:t xml:space="preserve"> </w:t>
      </w:r>
      <w:r w:rsidRPr="005A53EA">
        <w:rPr>
          <w:rFonts w:ascii="Times New Roman" w:hAnsi="Times New Roman" w:cs="Times New Roman"/>
          <w:sz w:val="24"/>
          <w:szCs w:val="24"/>
        </w:rPr>
        <w:t>В состав  МО</w:t>
      </w:r>
      <w:r w:rsidR="00E92769"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входят 4 населенных пункта. </w:t>
      </w:r>
    </w:p>
    <w:p w:rsidR="00E232CD" w:rsidRPr="005A53EA" w:rsidRDefault="00E232CD" w:rsidP="00E232CD">
      <w:pPr>
        <w:pStyle w:val="a6"/>
        <w:ind w:firstLine="284"/>
        <w:jc w:val="both"/>
        <w:rPr>
          <w:rFonts w:ascii="Times New Roman" w:hAnsi="Times New Roman" w:cs="Times New Roman"/>
          <w:sz w:val="24"/>
          <w:szCs w:val="24"/>
        </w:rPr>
      </w:pPr>
    </w:p>
    <w:p w:rsidR="00E232CD" w:rsidRPr="005A53EA" w:rsidRDefault="00F96310"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Таблица 1</w:t>
      </w:r>
      <w:r w:rsidR="00E232CD" w:rsidRPr="005A53EA">
        <w:rPr>
          <w:rFonts w:ascii="Times New Roman" w:hAnsi="Times New Roman" w:cs="Times New Roman"/>
          <w:sz w:val="24"/>
          <w:szCs w:val="24"/>
        </w:rPr>
        <w:t xml:space="preserve">. Расстояния </w:t>
      </w:r>
      <w:proofErr w:type="gramStart"/>
      <w:r w:rsidR="00E232CD" w:rsidRPr="005A53EA">
        <w:rPr>
          <w:rFonts w:ascii="Times New Roman" w:hAnsi="Times New Roman" w:cs="Times New Roman"/>
          <w:sz w:val="24"/>
          <w:szCs w:val="24"/>
        </w:rPr>
        <w:t>между</w:t>
      </w:r>
      <w:proofErr w:type="gramEnd"/>
      <w:r w:rsidR="00E232CD" w:rsidRPr="005A53EA">
        <w:rPr>
          <w:rFonts w:ascii="Times New Roman" w:hAnsi="Times New Roman" w:cs="Times New Roman"/>
          <w:sz w:val="24"/>
          <w:szCs w:val="24"/>
        </w:rPr>
        <w:t xml:space="preserve"> </w:t>
      </w:r>
      <w:proofErr w:type="gramStart"/>
      <w:r w:rsidR="00E232CD" w:rsidRPr="005A53EA">
        <w:rPr>
          <w:rFonts w:ascii="Times New Roman" w:hAnsi="Times New Roman" w:cs="Times New Roman"/>
          <w:sz w:val="24"/>
          <w:szCs w:val="24"/>
        </w:rPr>
        <w:t>с</w:t>
      </w:r>
      <w:proofErr w:type="gramEnd"/>
      <w:r w:rsidR="00E232CD" w:rsidRPr="005A53EA">
        <w:rPr>
          <w:rFonts w:ascii="Times New Roman" w:hAnsi="Times New Roman" w:cs="Times New Roman"/>
          <w:sz w:val="24"/>
          <w:szCs w:val="24"/>
        </w:rPr>
        <w:t xml:space="preserve">. </w:t>
      </w:r>
      <w:r w:rsidR="00E92769" w:rsidRPr="005A53EA">
        <w:rPr>
          <w:rFonts w:ascii="Times New Roman" w:hAnsi="Times New Roman" w:cs="Times New Roman"/>
          <w:sz w:val="24"/>
          <w:szCs w:val="24"/>
        </w:rPr>
        <w:t>Тараса</w:t>
      </w:r>
      <w:r w:rsidR="00E232CD" w:rsidRPr="005A53EA">
        <w:rPr>
          <w:rFonts w:ascii="Times New Roman" w:hAnsi="Times New Roman" w:cs="Times New Roman"/>
          <w:sz w:val="24"/>
          <w:szCs w:val="24"/>
        </w:rPr>
        <w:t xml:space="preserve"> и населенными пунктами.</w:t>
      </w:r>
    </w:p>
    <w:p w:rsidR="00E232CD" w:rsidRPr="005A53EA" w:rsidRDefault="00E232CD" w:rsidP="00E232CD">
      <w:pPr>
        <w:pStyle w:val="a6"/>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4071"/>
      </w:tblGrid>
      <w:tr w:rsidR="00E232CD" w:rsidRPr="005A53EA">
        <w:trPr>
          <w:trHeight w:hRule="exact" w:val="319"/>
        </w:trPr>
        <w:tc>
          <w:tcPr>
            <w:tcW w:w="2850"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Населенные пункты</w:t>
            </w:r>
          </w:p>
        </w:tc>
        <w:tc>
          <w:tcPr>
            <w:tcW w:w="2150" w:type="pct"/>
            <w:shd w:val="clear" w:color="auto" w:fill="auto"/>
          </w:tcPr>
          <w:p w:rsidR="00E232CD" w:rsidRPr="005A53EA" w:rsidRDefault="00E232CD" w:rsidP="007E6F20">
            <w:pPr>
              <w:pStyle w:val="a6"/>
              <w:jc w:val="center"/>
              <w:rPr>
                <w:rFonts w:ascii="Times New Roman" w:hAnsi="Times New Roman" w:cs="Times New Roman"/>
                <w:sz w:val="24"/>
                <w:szCs w:val="24"/>
              </w:rPr>
            </w:pPr>
            <w:r w:rsidRPr="005A53EA">
              <w:rPr>
                <w:rFonts w:ascii="Times New Roman" w:hAnsi="Times New Roman" w:cs="Times New Roman"/>
                <w:spacing w:val="2"/>
                <w:sz w:val="24"/>
                <w:szCs w:val="24"/>
              </w:rPr>
              <w:t xml:space="preserve">Расстояние </w:t>
            </w:r>
            <w:proofErr w:type="gramStart"/>
            <w:r w:rsidRPr="005A53EA">
              <w:rPr>
                <w:rFonts w:ascii="Times New Roman" w:hAnsi="Times New Roman" w:cs="Times New Roman"/>
                <w:spacing w:val="2"/>
                <w:sz w:val="24"/>
                <w:szCs w:val="24"/>
              </w:rPr>
              <w:t>до</w:t>
            </w:r>
            <w:proofErr w:type="gramEnd"/>
            <w:r w:rsidRPr="005A53EA">
              <w:rPr>
                <w:rFonts w:ascii="Times New Roman" w:hAnsi="Times New Roman" w:cs="Times New Roman"/>
                <w:spacing w:val="2"/>
                <w:sz w:val="24"/>
                <w:szCs w:val="24"/>
              </w:rPr>
              <w:t xml:space="preserve"> </w:t>
            </w:r>
            <w:proofErr w:type="gramStart"/>
            <w:r w:rsidRPr="005A53EA">
              <w:rPr>
                <w:rFonts w:ascii="Times New Roman" w:hAnsi="Times New Roman" w:cs="Times New Roman"/>
                <w:sz w:val="24"/>
                <w:szCs w:val="24"/>
              </w:rPr>
              <w:t>с</w:t>
            </w:r>
            <w:proofErr w:type="gramEnd"/>
            <w:r w:rsidRPr="005A53EA">
              <w:rPr>
                <w:rFonts w:ascii="Times New Roman" w:hAnsi="Times New Roman" w:cs="Times New Roman"/>
                <w:sz w:val="24"/>
                <w:szCs w:val="24"/>
              </w:rPr>
              <w:t xml:space="preserve">. </w:t>
            </w:r>
            <w:r w:rsidR="007E6F20" w:rsidRPr="005A53EA">
              <w:rPr>
                <w:rFonts w:ascii="Times New Roman" w:hAnsi="Times New Roman" w:cs="Times New Roman"/>
                <w:sz w:val="24"/>
                <w:szCs w:val="24"/>
              </w:rPr>
              <w:t>Тараса</w:t>
            </w:r>
            <w:r w:rsidRPr="005A53EA">
              <w:rPr>
                <w:rFonts w:ascii="Times New Roman" w:hAnsi="Times New Roman" w:cs="Times New Roman"/>
                <w:sz w:val="24"/>
                <w:szCs w:val="24"/>
              </w:rPr>
              <w:t>,</w:t>
            </w:r>
            <w:r w:rsidRPr="005A53EA">
              <w:rPr>
                <w:rFonts w:ascii="Times New Roman" w:hAnsi="Times New Roman" w:cs="Times New Roman"/>
                <w:spacing w:val="-1"/>
                <w:sz w:val="24"/>
                <w:szCs w:val="24"/>
              </w:rPr>
              <w:t xml:space="preserve"> км</w:t>
            </w:r>
          </w:p>
        </w:tc>
      </w:tr>
      <w:tr w:rsidR="00E232CD" w:rsidRPr="005A53EA">
        <w:trPr>
          <w:trHeight w:val="20"/>
        </w:trPr>
        <w:tc>
          <w:tcPr>
            <w:tcW w:w="2850" w:type="pct"/>
            <w:shd w:val="clear" w:color="auto" w:fill="auto"/>
          </w:tcPr>
          <w:p w:rsidR="00E232CD" w:rsidRPr="005A53EA" w:rsidRDefault="00E232CD" w:rsidP="00E92769">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д. </w:t>
            </w:r>
            <w:r w:rsidR="00E92769" w:rsidRPr="005A53EA">
              <w:rPr>
                <w:rFonts w:ascii="Times New Roman" w:hAnsi="Times New Roman" w:cs="Times New Roman"/>
                <w:sz w:val="24"/>
                <w:szCs w:val="24"/>
              </w:rPr>
              <w:t>Кулаково</w:t>
            </w:r>
          </w:p>
        </w:tc>
        <w:tc>
          <w:tcPr>
            <w:tcW w:w="2150" w:type="pct"/>
            <w:shd w:val="clear" w:color="auto" w:fill="auto"/>
          </w:tcPr>
          <w:p w:rsidR="00E232CD" w:rsidRPr="005A53EA" w:rsidRDefault="00CB4836" w:rsidP="00CB4836">
            <w:pPr>
              <w:pStyle w:val="a6"/>
              <w:jc w:val="center"/>
              <w:rPr>
                <w:rFonts w:ascii="Times New Roman" w:hAnsi="Times New Roman" w:cs="Times New Roman"/>
                <w:spacing w:val="2"/>
                <w:sz w:val="24"/>
                <w:szCs w:val="24"/>
              </w:rPr>
            </w:pPr>
            <w:r w:rsidRPr="005A53EA">
              <w:rPr>
                <w:rFonts w:ascii="Times New Roman" w:hAnsi="Times New Roman" w:cs="Times New Roman"/>
                <w:spacing w:val="2"/>
                <w:sz w:val="24"/>
                <w:szCs w:val="24"/>
              </w:rPr>
              <w:t>30,0</w:t>
            </w:r>
          </w:p>
        </w:tc>
      </w:tr>
      <w:tr w:rsidR="00E232CD" w:rsidRPr="005A53EA">
        <w:tc>
          <w:tcPr>
            <w:tcW w:w="2850" w:type="pct"/>
            <w:shd w:val="clear" w:color="auto" w:fill="auto"/>
          </w:tcPr>
          <w:p w:rsidR="00E232CD" w:rsidRPr="005A53EA" w:rsidRDefault="00E92769" w:rsidP="00E92769">
            <w:pPr>
              <w:pStyle w:val="a6"/>
              <w:jc w:val="center"/>
              <w:rPr>
                <w:rFonts w:ascii="Times New Roman" w:hAnsi="Times New Roman" w:cs="Times New Roman"/>
                <w:sz w:val="24"/>
                <w:szCs w:val="24"/>
              </w:rPr>
            </w:pPr>
            <w:proofErr w:type="spellStart"/>
            <w:r w:rsidRPr="005A53EA">
              <w:rPr>
                <w:rFonts w:ascii="Times New Roman" w:hAnsi="Times New Roman" w:cs="Times New Roman"/>
                <w:sz w:val="24"/>
                <w:szCs w:val="24"/>
              </w:rPr>
              <w:t>д</w:t>
            </w:r>
            <w:proofErr w:type="gramStart"/>
            <w:r w:rsidRPr="005A53EA">
              <w:rPr>
                <w:rFonts w:ascii="Times New Roman" w:hAnsi="Times New Roman" w:cs="Times New Roman"/>
                <w:sz w:val="24"/>
                <w:szCs w:val="24"/>
              </w:rPr>
              <w:t>.К</w:t>
            </w:r>
            <w:proofErr w:type="gramEnd"/>
            <w:r w:rsidRPr="005A53EA">
              <w:rPr>
                <w:rFonts w:ascii="Times New Roman" w:hAnsi="Times New Roman" w:cs="Times New Roman"/>
                <w:sz w:val="24"/>
                <w:szCs w:val="24"/>
              </w:rPr>
              <w:t>расная</w:t>
            </w:r>
            <w:proofErr w:type="spellEnd"/>
            <w:r w:rsidRPr="005A53EA">
              <w:rPr>
                <w:rFonts w:ascii="Times New Roman" w:hAnsi="Times New Roman" w:cs="Times New Roman"/>
                <w:sz w:val="24"/>
                <w:szCs w:val="24"/>
              </w:rPr>
              <w:t xml:space="preserve"> Буреть</w:t>
            </w:r>
          </w:p>
        </w:tc>
        <w:tc>
          <w:tcPr>
            <w:tcW w:w="2150" w:type="pct"/>
            <w:shd w:val="clear" w:color="auto" w:fill="auto"/>
          </w:tcPr>
          <w:p w:rsidR="00E232CD" w:rsidRPr="005A53EA" w:rsidRDefault="006D4979" w:rsidP="006D4979">
            <w:pPr>
              <w:pStyle w:val="a6"/>
              <w:jc w:val="center"/>
              <w:rPr>
                <w:rFonts w:ascii="Times New Roman" w:hAnsi="Times New Roman" w:cs="Times New Roman"/>
                <w:sz w:val="24"/>
                <w:szCs w:val="24"/>
              </w:rPr>
            </w:pPr>
            <w:r w:rsidRPr="005A53EA">
              <w:rPr>
                <w:rFonts w:ascii="Times New Roman" w:hAnsi="Times New Roman" w:cs="Times New Roman"/>
                <w:sz w:val="24"/>
                <w:szCs w:val="24"/>
              </w:rPr>
              <w:t>20,99</w:t>
            </w:r>
          </w:p>
        </w:tc>
      </w:tr>
      <w:tr w:rsidR="00E232CD" w:rsidRPr="005A53EA">
        <w:trPr>
          <w:trHeight w:val="20"/>
        </w:trPr>
        <w:tc>
          <w:tcPr>
            <w:tcW w:w="2850" w:type="pct"/>
            <w:shd w:val="clear" w:color="auto" w:fill="auto"/>
          </w:tcPr>
          <w:p w:rsidR="00E232CD" w:rsidRPr="005A53EA" w:rsidRDefault="00E92769" w:rsidP="00E92769">
            <w:pPr>
              <w:pStyle w:val="a6"/>
              <w:jc w:val="center"/>
              <w:rPr>
                <w:rFonts w:ascii="Times New Roman" w:hAnsi="Times New Roman" w:cs="Times New Roman"/>
                <w:sz w:val="24"/>
                <w:szCs w:val="24"/>
              </w:rPr>
            </w:pPr>
            <w:proofErr w:type="spellStart"/>
            <w:r w:rsidRPr="005A53EA">
              <w:rPr>
                <w:rFonts w:ascii="Times New Roman" w:hAnsi="Times New Roman" w:cs="Times New Roman"/>
                <w:sz w:val="24"/>
                <w:szCs w:val="24"/>
              </w:rPr>
              <w:t>д</w:t>
            </w:r>
            <w:proofErr w:type="gramStart"/>
            <w:r w:rsidRPr="005A53EA">
              <w:rPr>
                <w:rFonts w:ascii="Times New Roman" w:hAnsi="Times New Roman" w:cs="Times New Roman"/>
                <w:sz w:val="24"/>
                <w:szCs w:val="24"/>
              </w:rPr>
              <w:t>.Н</w:t>
            </w:r>
            <w:proofErr w:type="gramEnd"/>
            <w:r w:rsidRPr="005A53EA">
              <w:rPr>
                <w:rFonts w:ascii="Times New Roman" w:hAnsi="Times New Roman" w:cs="Times New Roman"/>
                <w:sz w:val="24"/>
                <w:szCs w:val="24"/>
              </w:rPr>
              <w:t>овый</w:t>
            </w:r>
            <w:proofErr w:type="spellEnd"/>
            <w:r w:rsidRPr="005A53EA">
              <w:rPr>
                <w:rFonts w:ascii="Times New Roman" w:hAnsi="Times New Roman" w:cs="Times New Roman"/>
                <w:sz w:val="24"/>
                <w:szCs w:val="24"/>
              </w:rPr>
              <w:t xml:space="preserve"> </w:t>
            </w:r>
            <w:proofErr w:type="spellStart"/>
            <w:r w:rsidRPr="005A53EA">
              <w:rPr>
                <w:rFonts w:ascii="Times New Roman" w:hAnsi="Times New Roman" w:cs="Times New Roman"/>
                <w:sz w:val="24"/>
                <w:szCs w:val="24"/>
              </w:rPr>
              <w:t>Алендарь</w:t>
            </w:r>
            <w:proofErr w:type="spellEnd"/>
          </w:p>
        </w:tc>
        <w:tc>
          <w:tcPr>
            <w:tcW w:w="2150" w:type="pct"/>
            <w:shd w:val="clear" w:color="auto" w:fill="auto"/>
          </w:tcPr>
          <w:p w:rsidR="00E232CD" w:rsidRPr="005A53EA" w:rsidRDefault="00CB4836" w:rsidP="00CB4836">
            <w:pPr>
              <w:pStyle w:val="a6"/>
              <w:jc w:val="center"/>
              <w:rPr>
                <w:rFonts w:ascii="Times New Roman" w:hAnsi="Times New Roman" w:cs="Times New Roman"/>
                <w:sz w:val="24"/>
                <w:szCs w:val="24"/>
              </w:rPr>
            </w:pPr>
            <w:r w:rsidRPr="005A53EA">
              <w:rPr>
                <w:rFonts w:ascii="Times New Roman" w:hAnsi="Times New Roman" w:cs="Times New Roman"/>
                <w:spacing w:val="2"/>
                <w:sz w:val="24"/>
                <w:szCs w:val="24"/>
              </w:rPr>
              <w:t>4,0</w:t>
            </w:r>
          </w:p>
        </w:tc>
      </w:tr>
      <w:tr w:rsidR="00363C4D" w:rsidRPr="005A53EA">
        <w:trPr>
          <w:trHeight w:val="20"/>
        </w:trPr>
        <w:tc>
          <w:tcPr>
            <w:tcW w:w="2850" w:type="pct"/>
            <w:shd w:val="clear" w:color="auto" w:fill="auto"/>
          </w:tcPr>
          <w:p w:rsidR="00363C4D" w:rsidRPr="005A53EA" w:rsidRDefault="00363C4D" w:rsidP="00E92769">
            <w:pPr>
              <w:pStyle w:val="a6"/>
              <w:jc w:val="center"/>
              <w:rPr>
                <w:rFonts w:ascii="Times New Roman" w:hAnsi="Times New Roman" w:cs="Times New Roman"/>
                <w:sz w:val="24"/>
                <w:szCs w:val="24"/>
              </w:rPr>
            </w:pPr>
            <w:r w:rsidRPr="005A53EA">
              <w:rPr>
                <w:rFonts w:ascii="Times New Roman" w:hAnsi="Times New Roman" w:cs="Times New Roman"/>
                <w:sz w:val="24"/>
                <w:szCs w:val="24"/>
              </w:rPr>
              <w:t>з. Заведение</w:t>
            </w:r>
          </w:p>
        </w:tc>
        <w:tc>
          <w:tcPr>
            <w:tcW w:w="2150" w:type="pct"/>
            <w:shd w:val="clear" w:color="auto" w:fill="auto"/>
          </w:tcPr>
          <w:p w:rsidR="00363C4D" w:rsidRPr="005A53EA" w:rsidRDefault="00AA2249" w:rsidP="00CB4836">
            <w:pPr>
              <w:pStyle w:val="a6"/>
              <w:jc w:val="center"/>
              <w:rPr>
                <w:rFonts w:ascii="Times New Roman" w:hAnsi="Times New Roman" w:cs="Times New Roman"/>
                <w:spacing w:val="2"/>
                <w:sz w:val="24"/>
                <w:szCs w:val="24"/>
              </w:rPr>
            </w:pPr>
            <w:r w:rsidRPr="005A53EA">
              <w:rPr>
                <w:rFonts w:ascii="Times New Roman" w:hAnsi="Times New Roman" w:cs="Times New Roman"/>
                <w:spacing w:val="2"/>
                <w:sz w:val="24"/>
                <w:szCs w:val="24"/>
              </w:rPr>
              <w:t>5,0</w:t>
            </w:r>
          </w:p>
        </w:tc>
      </w:tr>
    </w:tbl>
    <w:p w:rsidR="00E232CD" w:rsidRPr="005A53EA" w:rsidRDefault="00E232CD" w:rsidP="00E232CD">
      <w:pPr>
        <w:pStyle w:val="a6"/>
        <w:rPr>
          <w:rFonts w:ascii="Times New Roman" w:hAnsi="Times New Roman" w:cs="Times New Roman"/>
          <w:sz w:val="24"/>
          <w:szCs w:val="24"/>
        </w:rPr>
      </w:pP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Населенные пункты МО</w:t>
      </w:r>
      <w:r w:rsidR="003B7B1C"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lastRenderedPageBreak/>
        <w:t xml:space="preserve">Основными транспортными артериями в поселке являются главные улицы и основные улицы в жилой застройке. В частности, </w:t>
      </w:r>
      <w:proofErr w:type="gramStart"/>
      <w:r w:rsidRPr="005A53EA">
        <w:rPr>
          <w:rFonts w:ascii="Times New Roman" w:hAnsi="Times New Roman" w:cs="Times New Roman"/>
          <w:sz w:val="24"/>
          <w:szCs w:val="24"/>
        </w:rPr>
        <w:t>в</w:t>
      </w:r>
      <w:proofErr w:type="gramEnd"/>
      <w:r w:rsidRPr="005A53EA">
        <w:rPr>
          <w:rFonts w:ascii="Times New Roman" w:hAnsi="Times New Roman" w:cs="Times New Roman"/>
          <w:sz w:val="24"/>
          <w:szCs w:val="24"/>
        </w:rPr>
        <w:t xml:space="preserve"> </w:t>
      </w:r>
      <w:proofErr w:type="gramStart"/>
      <w:r w:rsidRPr="005A53EA">
        <w:rPr>
          <w:rFonts w:ascii="Times New Roman" w:hAnsi="Times New Roman" w:cs="Times New Roman"/>
          <w:sz w:val="24"/>
          <w:szCs w:val="24"/>
        </w:rPr>
        <w:t>с</w:t>
      </w:r>
      <w:proofErr w:type="gramEnd"/>
      <w:r w:rsidRPr="005A53EA">
        <w:rPr>
          <w:rFonts w:ascii="Times New Roman" w:hAnsi="Times New Roman" w:cs="Times New Roman"/>
          <w:sz w:val="24"/>
          <w:szCs w:val="24"/>
        </w:rPr>
        <w:t xml:space="preserve">. </w:t>
      </w:r>
      <w:r w:rsidR="003B7B1C" w:rsidRPr="005A53EA">
        <w:rPr>
          <w:rFonts w:ascii="Times New Roman" w:hAnsi="Times New Roman" w:cs="Times New Roman"/>
          <w:sz w:val="24"/>
          <w:szCs w:val="24"/>
        </w:rPr>
        <w:t>Тараса</w:t>
      </w:r>
      <w:r w:rsidRPr="005A53EA">
        <w:rPr>
          <w:rFonts w:ascii="Times New Roman" w:hAnsi="Times New Roman" w:cs="Times New Roman"/>
          <w:sz w:val="24"/>
          <w:szCs w:val="24"/>
        </w:rPr>
        <w:t xml:space="preserve"> такой улицей является ул. </w:t>
      </w:r>
      <w:r w:rsidR="003B7B1C" w:rsidRPr="005A53EA">
        <w:rPr>
          <w:rFonts w:ascii="Times New Roman" w:hAnsi="Times New Roman" w:cs="Times New Roman"/>
          <w:sz w:val="24"/>
          <w:szCs w:val="24"/>
        </w:rPr>
        <w:t>Ленина</w:t>
      </w:r>
      <w:r w:rsidRPr="005A53EA">
        <w:rPr>
          <w:rFonts w:ascii="Times New Roman" w:hAnsi="Times New Roman" w:cs="Times New Roman"/>
          <w:sz w:val="24"/>
          <w:szCs w:val="24"/>
        </w:rPr>
        <w:t>, которая обеспечивает связь внутри жилых территорий и в направлениях с интенсивным движением.</w:t>
      </w: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E232CD" w:rsidRPr="005A53EA" w:rsidRDefault="00E232CD" w:rsidP="00E232CD">
      <w:pPr>
        <w:pStyle w:val="a6"/>
        <w:ind w:firstLine="284"/>
        <w:jc w:val="both"/>
        <w:rPr>
          <w:rFonts w:ascii="Times New Roman" w:hAnsi="Times New Roman" w:cs="Times New Roman"/>
          <w:sz w:val="24"/>
          <w:szCs w:val="24"/>
        </w:rPr>
      </w:pP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xml:space="preserve">Таблица </w:t>
      </w:r>
      <w:r w:rsidR="00F96310" w:rsidRPr="005A53EA">
        <w:rPr>
          <w:rFonts w:ascii="Times New Roman" w:hAnsi="Times New Roman" w:cs="Times New Roman"/>
          <w:sz w:val="24"/>
          <w:szCs w:val="24"/>
        </w:rPr>
        <w:t>2.</w:t>
      </w:r>
      <w:r w:rsidRPr="005A53EA">
        <w:rPr>
          <w:rFonts w:ascii="Times New Roman" w:hAnsi="Times New Roman" w:cs="Times New Roman"/>
          <w:sz w:val="24"/>
          <w:szCs w:val="24"/>
        </w:rPr>
        <w:t xml:space="preserve"> Перечень автомобильных дорог общего пользования местного значения, в границах МО</w:t>
      </w:r>
      <w:r w:rsidR="00BA6783"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w:t>
      </w:r>
    </w:p>
    <w:p w:rsidR="00E232CD" w:rsidRPr="005A53EA" w:rsidRDefault="00E232CD" w:rsidP="00E232CD">
      <w:pPr>
        <w:ind w:left="60" w:firstLine="540"/>
        <w:jc w:val="both"/>
      </w:pPr>
    </w:p>
    <w:p w:rsidR="004E7B4A" w:rsidRPr="005A53EA" w:rsidRDefault="004E7B4A" w:rsidP="00E232CD">
      <w:pPr>
        <w:ind w:left="60" w:firstLine="540"/>
        <w:jc w:val="both"/>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897"/>
        <w:gridCol w:w="2170"/>
        <w:gridCol w:w="2953"/>
      </w:tblGrid>
      <w:tr w:rsidR="00E232CD" w:rsidRPr="005A53EA">
        <w:trPr>
          <w:trHeight w:val="279"/>
        </w:trPr>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w:t>
            </w:r>
          </w:p>
        </w:tc>
        <w:tc>
          <w:tcPr>
            <w:tcW w:w="2036"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Наименование автомобильных дорог</w:t>
            </w:r>
          </w:p>
        </w:tc>
        <w:tc>
          <w:tcPr>
            <w:tcW w:w="113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Протяженность, </w:t>
            </w:r>
            <w:proofErr w:type="gramStart"/>
            <w:r w:rsidRPr="005A53EA">
              <w:rPr>
                <w:rFonts w:ascii="Times New Roman" w:hAnsi="Times New Roman" w:cs="Times New Roman"/>
                <w:sz w:val="24"/>
                <w:szCs w:val="24"/>
              </w:rPr>
              <w:t>км</w:t>
            </w:r>
            <w:proofErr w:type="gramEnd"/>
          </w:p>
        </w:tc>
        <w:tc>
          <w:tcPr>
            <w:tcW w:w="1543"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Присваиваемые идентификационные номера</w:t>
            </w:r>
          </w:p>
        </w:tc>
      </w:tr>
      <w:tr w:rsidR="00E232CD" w:rsidRPr="005A53EA">
        <w:tc>
          <w:tcPr>
            <w:tcW w:w="5000" w:type="pct"/>
            <w:gridSpan w:val="4"/>
            <w:shd w:val="clear" w:color="auto" w:fill="auto"/>
          </w:tcPr>
          <w:p w:rsidR="00E232CD" w:rsidRPr="005A53EA" w:rsidRDefault="00E232CD" w:rsidP="004C00E2">
            <w:pPr>
              <w:pStyle w:val="a6"/>
              <w:jc w:val="center"/>
              <w:rPr>
                <w:rFonts w:ascii="Times New Roman" w:hAnsi="Times New Roman" w:cs="Times New Roman"/>
                <w:b/>
                <w:sz w:val="24"/>
                <w:szCs w:val="24"/>
              </w:rPr>
            </w:pPr>
            <w:r w:rsidRPr="005A53EA">
              <w:rPr>
                <w:rFonts w:ascii="Times New Roman" w:hAnsi="Times New Roman" w:cs="Times New Roman"/>
                <w:b/>
                <w:sz w:val="24"/>
                <w:szCs w:val="24"/>
              </w:rPr>
              <w:t xml:space="preserve">село </w:t>
            </w:r>
            <w:r w:rsidR="004C00E2" w:rsidRPr="005A53EA">
              <w:rPr>
                <w:rFonts w:ascii="Times New Roman" w:hAnsi="Times New Roman" w:cs="Times New Roman"/>
                <w:b/>
                <w:sz w:val="24"/>
                <w:szCs w:val="24"/>
              </w:rPr>
              <w:t>Тараса</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.Б</w:t>
            </w:r>
            <w:proofErr w:type="gramEnd"/>
            <w:r w:rsidRPr="005A53EA">
              <w:rPr>
                <w:rFonts w:eastAsia="Calibri"/>
                <w:lang w:eastAsia="en-US"/>
              </w:rPr>
              <w:t>алтахинова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0,8</w:t>
            </w:r>
          </w:p>
        </w:tc>
        <w:tc>
          <w:tcPr>
            <w:tcW w:w="1543" w:type="pct"/>
            <w:shd w:val="clear" w:color="auto" w:fill="auto"/>
          </w:tcPr>
          <w:p w:rsidR="004E7B4A" w:rsidRPr="005A53EA" w:rsidRDefault="00AB523C"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001-Н16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.Б</w:t>
            </w:r>
            <w:proofErr w:type="gramEnd"/>
            <w:r w:rsidRPr="005A53EA">
              <w:rPr>
                <w:rFonts w:eastAsia="Calibri"/>
                <w:lang w:eastAsia="en-US"/>
              </w:rPr>
              <w:t>ардамова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0,4</w:t>
            </w:r>
          </w:p>
        </w:tc>
        <w:tc>
          <w:tcPr>
            <w:tcW w:w="1543" w:type="pct"/>
            <w:shd w:val="clear" w:color="auto" w:fill="auto"/>
          </w:tcPr>
          <w:p w:rsidR="004E7B4A" w:rsidRPr="005A53EA" w:rsidRDefault="00AB523C"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001-Н5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пер</w:t>
            </w:r>
            <w:proofErr w:type="gramStart"/>
            <w:r w:rsidRPr="005A53EA">
              <w:rPr>
                <w:rFonts w:eastAsia="Calibri"/>
                <w:lang w:eastAsia="en-US"/>
              </w:rPr>
              <w:t>.Б</w:t>
            </w:r>
            <w:proofErr w:type="gramEnd"/>
            <w:r w:rsidRPr="005A53EA">
              <w:rPr>
                <w:rFonts w:eastAsia="Calibri"/>
                <w:lang w:eastAsia="en-US"/>
              </w:rPr>
              <w:t>ольничный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0,0</w:t>
            </w:r>
            <w:r w:rsidRPr="005A53EA">
              <w:rPr>
                <w:rFonts w:eastAsia="Calibri"/>
                <w:lang w:val="en-US" w:eastAsia="en-US"/>
              </w:rPr>
              <w:t>5</w:t>
            </w:r>
          </w:p>
        </w:tc>
        <w:tc>
          <w:tcPr>
            <w:tcW w:w="1543" w:type="pct"/>
            <w:shd w:val="clear" w:color="auto" w:fill="auto"/>
          </w:tcPr>
          <w:p w:rsidR="004E7B4A" w:rsidRPr="005A53EA" w:rsidRDefault="00AB523C"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001-Н40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4</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пер</w:t>
            </w:r>
            <w:proofErr w:type="gramStart"/>
            <w:r w:rsidRPr="005A53EA">
              <w:rPr>
                <w:rFonts w:eastAsia="Calibri"/>
                <w:lang w:eastAsia="en-US"/>
              </w:rPr>
              <w:t>.Б</w:t>
            </w:r>
            <w:proofErr w:type="gramEnd"/>
            <w:r w:rsidRPr="005A53EA">
              <w:rPr>
                <w:rFonts w:eastAsia="Calibri"/>
                <w:lang w:eastAsia="en-US"/>
              </w:rPr>
              <w:t>ытовой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0,3</w:t>
            </w:r>
          </w:p>
        </w:tc>
        <w:tc>
          <w:tcPr>
            <w:tcW w:w="1543" w:type="pct"/>
            <w:shd w:val="clear" w:color="auto" w:fill="auto"/>
          </w:tcPr>
          <w:p w:rsidR="004E7B4A" w:rsidRPr="005A53EA" w:rsidRDefault="00402E3A"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001-Н41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5</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.Г</w:t>
            </w:r>
            <w:proofErr w:type="gramEnd"/>
            <w:r w:rsidRPr="005A53EA">
              <w:rPr>
                <w:rFonts w:eastAsia="Calibri"/>
                <w:lang w:eastAsia="en-US"/>
              </w:rPr>
              <w:t>агарина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0,7</w:t>
            </w:r>
          </w:p>
        </w:tc>
        <w:tc>
          <w:tcPr>
            <w:tcW w:w="1543" w:type="pct"/>
            <w:shd w:val="clear" w:color="auto" w:fill="auto"/>
          </w:tcPr>
          <w:p w:rsidR="004E7B4A" w:rsidRPr="005A53EA" w:rsidRDefault="00402E3A"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 001-Н2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6</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.Г</w:t>
            </w:r>
            <w:proofErr w:type="gramEnd"/>
            <w:r w:rsidRPr="005A53EA">
              <w:rPr>
                <w:rFonts w:eastAsia="Calibri"/>
                <w:lang w:eastAsia="en-US"/>
              </w:rPr>
              <w:t>аражная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w:t>
            </w:r>
          </w:p>
        </w:tc>
        <w:tc>
          <w:tcPr>
            <w:tcW w:w="1543" w:type="pct"/>
            <w:shd w:val="clear" w:color="auto" w:fill="auto"/>
          </w:tcPr>
          <w:p w:rsidR="004E7B4A" w:rsidRPr="005A53EA" w:rsidRDefault="00DA3F40"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004-Н37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7</w:t>
            </w:r>
          </w:p>
        </w:tc>
        <w:tc>
          <w:tcPr>
            <w:tcW w:w="2036" w:type="pct"/>
            <w:shd w:val="clear" w:color="auto" w:fill="auto"/>
          </w:tcPr>
          <w:p w:rsidR="004E7B4A" w:rsidRPr="005A53EA" w:rsidRDefault="004E7B4A" w:rsidP="005434DA">
            <w:pPr>
              <w:jc w:val="both"/>
              <w:rPr>
                <w:rFonts w:eastAsia="Calibri"/>
                <w:lang w:eastAsia="en-US"/>
              </w:rPr>
            </w:pPr>
            <w:proofErr w:type="spellStart"/>
            <w:r w:rsidRPr="005A53EA">
              <w:rPr>
                <w:rFonts w:eastAsia="Calibri"/>
                <w:lang w:eastAsia="en-US"/>
              </w:rPr>
              <w:t>пер</w:t>
            </w:r>
            <w:proofErr w:type="gramStart"/>
            <w:r w:rsidRPr="005A53EA">
              <w:rPr>
                <w:rFonts w:eastAsia="Calibri"/>
                <w:lang w:eastAsia="en-US"/>
              </w:rPr>
              <w:t>.Д</w:t>
            </w:r>
            <w:proofErr w:type="gramEnd"/>
            <w:r w:rsidRPr="005A53EA">
              <w:rPr>
                <w:rFonts w:eastAsia="Calibri"/>
                <w:lang w:eastAsia="en-US"/>
              </w:rPr>
              <w:t>епутатский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0,6</w:t>
            </w:r>
          </w:p>
        </w:tc>
        <w:tc>
          <w:tcPr>
            <w:tcW w:w="1543" w:type="pct"/>
            <w:shd w:val="clear" w:color="auto" w:fill="auto"/>
          </w:tcPr>
          <w:p w:rsidR="004E7B4A" w:rsidRPr="005A53EA" w:rsidRDefault="00E115DF"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001-Н10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8</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.Е</w:t>
            </w:r>
            <w:proofErr w:type="gramEnd"/>
            <w:r w:rsidRPr="005A53EA">
              <w:rPr>
                <w:rFonts w:eastAsia="Calibri"/>
                <w:lang w:eastAsia="en-US"/>
              </w:rPr>
              <w:t>рбанова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0,75</w:t>
            </w:r>
          </w:p>
        </w:tc>
        <w:tc>
          <w:tcPr>
            <w:tcW w:w="1543" w:type="pct"/>
            <w:shd w:val="clear" w:color="auto" w:fill="auto"/>
          </w:tcPr>
          <w:p w:rsidR="004E7B4A" w:rsidRPr="005A53EA" w:rsidRDefault="00DA21D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001-Н3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9</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.З</w:t>
            </w:r>
            <w:proofErr w:type="gramEnd"/>
            <w:r w:rsidRPr="005A53EA">
              <w:rPr>
                <w:rFonts w:eastAsia="Calibri"/>
                <w:lang w:eastAsia="en-US"/>
              </w:rPr>
              <w:t>аведенская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0,8</w:t>
            </w:r>
          </w:p>
        </w:tc>
        <w:tc>
          <w:tcPr>
            <w:tcW w:w="1543" w:type="pct"/>
            <w:shd w:val="clear" w:color="auto" w:fill="auto"/>
          </w:tcPr>
          <w:p w:rsidR="004E7B4A" w:rsidRPr="005A53EA" w:rsidRDefault="00BD3B3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001-Н42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10</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пер</w:t>
            </w:r>
            <w:proofErr w:type="gramStart"/>
            <w:r w:rsidRPr="005A53EA">
              <w:rPr>
                <w:rFonts w:eastAsia="Calibri"/>
                <w:lang w:eastAsia="en-US"/>
              </w:rPr>
              <w:t>.З</w:t>
            </w:r>
            <w:proofErr w:type="gramEnd"/>
            <w:r w:rsidRPr="005A53EA">
              <w:rPr>
                <w:rFonts w:eastAsia="Calibri"/>
                <w:lang w:eastAsia="en-US"/>
              </w:rPr>
              <w:t>вездный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0,05</w:t>
            </w:r>
          </w:p>
        </w:tc>
        <w:tc>
          <w:tcPr>
            <w:tcW w:w="1543" w:type="pct"/>
            <w:shd w:val="clear" w:color="auto" w:fill="auto"/>
          </w:tcPr>
          <w:p w:rsidR="004E7B4A" w:rsidRPr="005A53EA" w:rsidRDefault="00BD3B3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001-Н43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11</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пер</w:t>
            </w:r>
            <w:proofErr w:type="gramStart"/>
            <w:r w:rsidRPr="005A53EA">
              <w:rPr>
                <w:rFonts w:eastAsia="Calibri"/>
                <w:lang w:eastAsia="en-US"/>
              </w:rPr>
              <w:t>.З</w:t>
            </w:r>
            <w:proofErr w:type="gramEnd"/>
            <w:r w:rsidRPr="005A53EA">
              <w:rPr>
                <w:rFonts w:eastAsia="Calibri"/>
                <w:lang w:eastAsia="en-US"/>
              </w:rPr>
              <w:t>еленый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0,4</w:t>
            </w:r>
          </w:p>
        </w:tc>
        <w:tc>
          <w:tcPr>
            <w:tcW w:w="1543" w:type="pct"/>
            <w:shd w:val="clear" w:color="auto" w:fill="auto"/>
          </w:tcPr>
          <w:p w:rsidR="004E7B4A" w:rsidRPr="005A53EA" w:rsidRDefault="00BD3B3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001-Н24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12</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.И</w:t>
            </w:r>
            <w:proofErr w:type="gramEnd"/>
            <w:r w:rsidRPr="005A53EA">
              <w:rPr>
                <w:rFonts w:eastAsia="Calibri"/>
                <w:lang w:eastAsia="en-US"/>
              </w:rPr>
              <w:t>нтернациональная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0,3</w:t>
            </w:r>
          </w:p>
        </w:tc>
        <w:tc>
          <w:tcPr>
            <w:tcW w:w="1543" w:type="pct"/>
            <w:shd w:val="clear" w:color="auto" w:fill="auto"/>
          </w:tcPr>
          <w:p w:rsidR="004E7B4A" w:rsidRPr="005A53EA" w:rsidRDefault="00210CB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001-Н22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13</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.К</w:t>
            </w:r>
            <w:proofErr w:type="gramEnd"/>
            <w:r w:rsidRPr="005A53EA">
              <w:rPr>
                <w:rFonts w:eastAsia="Calibri"/>
                <w:lang w:eastAsia="en-US"/>
              </w:rPr>
              <w:t>олхозная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0,9</w:t>
            </w:r>
          </w:p>
        </w:tc>
        <w:tc>
          <w:tcPr>
            <w:tcW w:w="1543" w:type="pct"/>
            <w:shd w:val="clear" w:color="auto" w:fill="auto"/>
          </w:tcPr>
          <w:p w:rsidR="004E7B4A" w:rsidRPr="005A53EA" w:rsidRDefault="00210CB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001-Н6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14</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.К</w:t>
            </w:r>
            <w:proofErr w:type="gramEnd"/>
            <w:r w:rsidRPr="005A53EA">
              <w:rPr>
                <w:rFonts w:eastAsia="Calibri"/>
                <w:lang w:eastAsia="en-US"/>
              </w:rPr>
              <w:t>омсомольская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0,6</w:t>
            </w:r>
          </w:p>
        </w:tc>
        <w:tc>
          <w:tcPr>
            <w:tcW w:w="1543" w:type="pct"/>
            <w:shd w:val="clear" w:color="auto" w:fill="auto"/>
          </w:tcPr>
          <w:p w:rsidR="004E7B4A" w:rsidRPr="005A53EA" w:rsidRDefault="00210CB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001-Н20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15</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.Л</w:t>
            </w:r>
            <w:proofErr w:type="gramEnd"/>
            <w:r w:rsidRPr="005A53EA">
              <w:rPr>
                <w:rFonts w:eastAsia="Calibri"/>
                <w:lang w:eastAsia="en-US"/>
              </w:rPr>
              <w:t>енина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3,5</w:t>
            </w:r>
          </w:p>
        </w:tc>
        <w:tc>
          <w:tcPr>
            <w:tcW w:w="1543" w:type="pct"/>
            <w:shd w:val="clear" w:color="auto" w:fill="auto"/>
          </w:tcPr>
          <w:p w:rsidR="004E7B4A" w:rsidRPr="005A53EA" w:rsidRDefault="00210CB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001-Н13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16</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.Л</w:t>
            </w:r>
            <w:proofErr w:type="gramEnd"/>
            <w:r w:rsidRPr="005A53EA">
              <w:rPr>
                <w:rFonts w:eastAsia="Calibri"/>
                <w:lang w:eastAsia="en-US"/>
              </w:rPr>
              <w:t>есной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5</w:t>
            </w:r>
          </w:p>
        </w:tc>
        <w:tc>
          <w:tcPr>
            <w:tcW w:w="1543" w:type="pct"/>
            <w:shd w:val="clear" w:color="auto" w:fill="auto"/>
          </w:tcPr>
          <w:p w:rsidR="004E7B4A" w:rsidRPr="005A53EA" w:rsidRDefault="00210CB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003-Н47</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17</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.М</w:t>
            </w:r>
            <w:proofErr w:type="gramEnd"/>
            <w:r w:rsidRPr="005A53EA">
              <w:rPr>
                <w:rFonts w:eastAsia="Calibri"/>
                <w:lang w:eastAsia="en-US"/>
              </w:rPr>
              <w:t>ира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0,1</w:t>
            </w:r>
          </w:p>
        </w:tc>
        <w:tc>
          <w:tcPr>
            <w:tcW w:w="1543" w:type="pct"/>
            <w:shd w:val="clear" w:color="auto" w:fill="auto"/>
          </w:tcPr>
          <w:p w:rsidR="004E7B4A" w:rsidRPr="005A53EA" w:rsidRDefault="00292E40"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002-Н31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18</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.М</w:t>
            </w:r>
            <w:proofErr w:type="gramEnd"/>
            <w:r w:rsidRPr="005A53EA">
              <w:rPr>
                <w:rFonts w:eastAsia="Calibri"/>
                <w:lang w:eastAsia="en-US"/>
              </w:rPr>
              <w:t>олодежная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0,6</w:t>
            </w:r>
          </w:p>
        </w:tc>
        <w:tc>
          <w:tcPr>
            <w:tcW w:w="1543" w:type="pct"/>
            <w:shd w:val="clear" w:color="auto" w:fill="auto"/>
          </w:tcPr>
          <w:p w:rsidR="004E7B4A" w:rsidRPr="005A53EA" w:rsidRDefault="0065593F"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001-Н17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19</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.Н</w:t>
            </w:r>
            <w:proofErr w:type="gramEnd"/>
            <w:r w:rsidRPr="005A53EA">
              <w:rPr>
                <w:rFonts w:eastAsia="Calibri"/>
                <w:lang w:eastAsia="en-US"/>
              </w:rPr>
              <w:t>абережная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4</w:t>
            </w:r>
          </w:p>
        </w:tc>
        <w:tc>
          <w:tcPr>
            <w:tcW w:w="1543" w:type="pct"/>
            <w:shd w:val="clear" w:color="auto" w:fill="auto"/>
          </w:tcPr>
          <w:p w:rsidR="004E7B4A" w:rsidRPr="005A53EA" w:rsidRDefault="0065593F"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004-Н35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20</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.Н</w:t>
            </w:r>
            <w:proofErr w:type="gramEnd"/>
            <w:r w:rsidRPr="005A53EA">
              <w:rPr>
                <w:rFonts w:eastAsia="Calibri"/>
                <w:lang w:eastAsia="en-US"/>
              </w:rPr>
              <w:t>овая</w:t>
            </w:r>
            <w:proofErr w:type="spellEnd"/>
          </w:p>
        </w:tc>
        <w:tc>
          <w:tcPr>
            <w:tcW w:w="1134" w:type="pct"/>
            <w:shd w:val="clear" w:color="auto" w:fill="auto"/>
          </w:tcPr>
          <w:p w:rsidR="004E7B4A" w:rsidRPr="005A53EA" w:rsidRDefault="004E7B4A" w:rsidP="005434DA">
            <w:pPr>
              <w:jc w:val="center"/>
              <w:rPr>
                <w:rFonts w:eastAsia="Calibri"/>
                <w:lang w:val="en-US" w:eastAsia="en-US"/>
              </w:rPr>
            </w:pPr>
            <w:r w:rsidRPr="005A53EA">
              <w:rPr>
                <w:rFonts w:eastAsia="Calibri"/>
                <w:lang w:eastAsia="en-US"/>
              </w:rPr>
              <w:t>0,</w:t>
            </w:r>
            <w:r w:rsidRPr="005A53EA">
              <w:rPr>
                <w:rFonts w:eastAsia="Calibri"/>
                <w:lang w:val="en-US" w:eastAsia="en-US"/>
              </w:rPr>
              <w:t>05</w:t>
            </w:r>
          </w:p>
        </w:tc>
        <w:tc>
          <w:tcPr>
            <w:tcW w:w="1543" w:type="pct"/>
            <w:shd w:val="clear" w:color="auto" w:fill="auto"/>
          </w:tcPr>
          <w:p w:rsidR="004E7B4A" w:rsidRPr="005A53EA" w:rsidRDefault="0065593F"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001-Н46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21</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.О</w:t>
            </w:r>
            <w:proofErr w:type="gramEnd"/>
            <w:r w:rsidRPr="005A53EA">
              <w:rPr>
                <w:rFonts w:eastAsia="Calibri"/>
                <w:lang w:eastAsia="en-US"/>
              </w:rPr>
              <w:t>содоевой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0,3</w:t>
            </w:r>
          </w:p>
        </w:tc>
        <w:tc>
          <w:tcPr>
            <w:tcW w:w="1543" w:type="pct"/>
            <w:shd w:val="clear" w:color="auto" w:fill="auto"/>
          </w:tcPr>
          <w:p w:rsidR="004E7B4A" w:rsidRPr="005A53EA" w:rsidRDefault="001E3938"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001-Н14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22</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.П</w:t>
            </w:r>
            <w:proofErr w:type="gramEnd"/>
            <w:r w:rsidRPr="005A53EA">
              <w:rPr>
                <w:rFonts w:eastAsia="Calibri"/>
                <w:lang w:eastAsia="en-US"/>
              </w:rPr>
              <w:t>артизанская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0,3</w:t>
            </w:r>
          </w:p>
        </w:tc>
        <w:tc>
          <w:tcPr>
            <w:tcW w:w="1543" w:type="pct"/>
            <w:shd w:val="clear" w:color="auto" w:fill="auto"/>
          </w:tcPr>
          <w:p w:rsidR="004E7B4A" w:rsidRPr="005A53EA" w:rsidRDefault="0007010E"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001-Н23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23</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.П</w:t>
            </w:r>
            <w:proofErr w:type="gramEnd"/>
            <w:r w:rsidRPr="005A53EA">
              <w:rPr>
                <w:rFonts w:eastAsia="Calibri"/>
                <w:lang w:eastAsia="en-US"/>
              </w:rPr>
              <w:t>обеды</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0,2</w:t>
            </w:r>
          </w:p>
        </w:tc>
        <w:tc>
          <w:tcPr>
            <w:tcW w:w="1543" w:type="pct"/>
            <w:shd w:val="clear" w:color="auto" w:fill="auto"/>
          </w:tcPr>
          <w:p w:rsidR="004E7B4A" w:rsidRPr="005A53EA" w:rsidRDefault="003F3C3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001-Н15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24</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.Р</w:t>
            </w:r>
            <w:proofErr w:type="gramEnd"/>
            <w:r w:rsidRPr="005A53EA">
              <w:rPr>
                <w:rFonts w:eastAsia="Calibri"/>
                <w:lang w:eastAsia="en-US"/>
              </w:rPr>
              <w:t>ечная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0,5</w:t>
            </w:r>
          </w:p>
        </w:tc>
        <w:tc>
          <w:tcPr>
            <w:tcW w:w="1543" w:type="pct"/>
            <w:shd w:val="clear" w:color="auto" w:fill="auto"/>
          </w:tcPr>
          <w:p w:rsidR="004E7B4A" w:rsidRPr="005A53EA" w:rsidRDefault="003F3C3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001-Н8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25</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.С</w:t>
            </w:r>
            <w:proofErr w:type="gramEnd"/>
            <w:r w:rsidRPr="005A53EA">
              <w:rPr>
                <w:rFonts w:eastAsia="Calibri"/>
                <w:lang w:eastAsia="en-US"/>
              </w:rPr>
              <w:t>ахъяновой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0,3</w:t>
            </w:r>
          </w:p>
        </w:tc>
        <w:tc>
          <w:tcPr>
            <w:tcW w:w="1543" w:type="pct"/>
            <w:shd w:val="clear" w:color="auto" w:fill="auto"/>
          </w:tcPr>
          <w:p w:rsidR="004E7B4A" w:rsidRPr="005A53EA" w:rsidRDefault="003F3C3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001-Н25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26</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оветская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0,6</w:t>
            </w:r>
          </w:p>
        </w:tc>
        <w:tc>
          <w:tcPr>
            <w:tcW w:w="1543" w:type="pct"/>
            <w:shd w:val="clear" w:color="auto" w:fill="auto"/>
          </w:tcPr>
          <w:p w:rsidR="004E7B4A" w:rsidRPr="005A53EA" w:rsidRDefault="00E52E03"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001-Н18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27</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олнечная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5</w:t>
            </w:r>
          </w:p>
        </w:tc>
        <w:tc>
          <w:tcPr>
            <w:tcW w:w="1543" w:type="pct"/>
            <w:shd w:val="clear" w:color="auto" w:fill="auto"/>
          </w:tcPr>
          <w:p w:rsidR="004E7B4A" w:rsidRPr="005A53EA" w:rsidRDefault="00E52E03"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005-Н28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28</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партакиадная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0,85</w:t>
            </w:r>
          </w:p>
        </w:tc>
        <w:tc>
          <w:tcPr>
            <w:tcW w:w="1543" w:type="pct"/>
            <w:shd w:val="clear" w:color="auto" w:fill="auto"/>
          </w:tcPr>
          <w:p w:rsidR="004E7B4A" w:rsidRPr="005A53EA" w:rsidRDefault="00E52E03"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29</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тепная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5</w:t>
            </w:r>
          </w:p>
        </w:tc>
        <w:tc>
          <w:tcPr>
            <w:tcW w:w="1543" w:type="pct"/>
            <w:shd w:val="clear" w:color="auto" w:fill="auto"/>
          </w:tcPr>
          <w:p w:rsidR="004E7B4A" w:rsidRPr="005A53EA" w:rsidRDefault="00E52E03"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002-Н34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30</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.Т</w:t>
            </w:r>
            <w:proofErr w:type="gramEnd"/>
            <w:r w:rsidRPr="005A53EA">
              <w:rPr>
                <w:rFonts w:eastAsia="Calibri"/>
                <w:lang w:eastAsia="en-US"/>
              </w:rPr>
              <w:t>ерешковой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0,85</w:t>
            </w:r>
          </w:p>
        </w:tc>
        <w:tc>
          <w:tcPr>
            <w:tcW w:w="1543" w:type="pct"/>
            <w:shd w:val="clear" w:color="auto" w:fill="auto"/>
          </w:tcPr>
          <w:p w:rsidR="004E7B4A" w:rsidRPr="005A53EA" w:rsidRDefault="00E52E03"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001-Н9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31</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.Э</w:t>
            </w:r>
            <w:proofErr w:type="gramEnd"/>
            <w:r w:rsidRPr="005A53EA">
              <w:rPr>
                <w:rFonts w:eastAsia="Calibri"/>
                <w:lang w:eastAsia="en-US"/>
              </w:rPr>
              <w:t>нергетиков</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w:t>
            </w:r>
          </w:p>
        </w:tc>
        <w:tc>
          <w:tcPr>
            <w:tcW w:w="1543" w:type="pct"/>
            <w:shd w:val="clear" w:color="auto" w:fill="auto"/>
          </w:tcPr>
          <w:p w:rsidR="004E7B4A" w:rsidRPr="005A53EA" w:rsidRDefault="002A22DE"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001-Н26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32</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мкр</w:t>
            </w:r>
            <w:proofErr w:type="gramStart"/>
            <w:r w:rsidRPr="005A53EA">
              <w:rPr>
                <w:rFonts w:eastAsia="Calibri"/>
                <w:lang w:eastAsia="en-US"/>
              </w:rPr>
              <w:t>.Ю</w:t>
            </w:r>
            <w:proofErr w:type="gramEnd"/>
            <w:r w:rsidRPr="005A53EA">
              <w:rPr>
                <w:rFonts w:eastAsia="Calibri"/>
                <w:lang w:eastAsia="en-US"/>
              </w:rPr>
              <w:t>билейный</w:t>
            </w:r>
            <w:proofErr w:type="spellEnd"/>
            <w:r w:rsidRPr="005A53EA">
              <w:rPr>
                <w:rFonts w:eastAsia="Calibri"/>
                <w:lang w:eastAsia="en-US"/>
              </w:rPr>
              <w:t xml:space="preserve"> </w:t>
            </w:r>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1,</w:t>
            </w:r>
            <w:r w:rsidRPr="005A53EA">
              <w:rPr>
                <w:rFonts w:eastAsia="Calibri"/>
                <w:lang w:val="en-US" w:eastAsia="en-US"/>
              </w:rPr>
              <w:t>3</w:t>
            </w:r>
          </w:p>
        </w:tc>
        <w:tc>
          <w:tcPr>
            <w:tcW w:w="1543" w:type="pct"/>
            <w:shd w:val="clear" w:color="auto" w:fill="auto"/>
          </w:tcPr>
          <w:p w:rsidR="004E7B4A" w:rsidRPr="005A53EA" w:rsidRDefault="00D902B5"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001-Н7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33</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.Ю</w:t>
            </w:r>
            <w:proofErr w:type="gramEnd"/>
            <w:r w:rsidRPr="005A53EA">
              <w:rPr>
                <w:rFonts w:eastAsia="Calibri"/>
                <w:lang w:eastAsia="en-US"/>
              </w:rPr>
              <w:t>жный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4</w:t>
            </w:r>
          </w:p>
        </w:tc>
        <w:tc>
          <w:tcPr>
            <w:tcW w:w="1543" w:type="pct"/>
            <w:shd w:val="clear" w:color="auto" w:fill="auto"/>
          </w:tcPr>
          <w:p w:rsidR="004E7B4A" w:rsidRPr="005A53EA" w:rsidRDefault="00027FDE"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001-Н45                    </w:t>
            </w:r>
          </w:p>
        </w:tc>
      </w:tr>
      <w:tr w:rsidR="00E232CD" w:rsidRPr="005A53EA">
        <w:tc>
          <w:tcPr>
            <w:tcW w:w="287" w:type="pct"/>
            <w:shd w:val="clear" w:color="auto" w:fill="auto"/>
          </w:tcPr>
          <w:p w:rsidR="00E232CD" w:rsidRPr="005A53EA" w:rsidRDefault="00E232CD" w:rsidP="00E72041">
            <w:pPr>
              <w:pStyle w:val="a6"/>
              <w:rPr>
                <w:rFonts w:ascii="Times New Roman" w:hAnsi="Times New Roman" w:cs="Times New Roman"/>
                <w:sz w:val="24"/>
                <w:szCs w:val="24"/>
              </w:rPr>
            </w:pPr>
          </w:p>
        </w:tc>
        <w:tc>
          <w:tcPr>
            <w:tcW w:w="2036" w:type="pct"/>
            <w:shd w:val="clear" w:color="auto" w:fill="auto"/>
          </w:tcPr>
          <w:p w:rsidR="00E232CD" w:rsidRPr="005A53EA" w:rsidRDefault="00E232CD" w:rsidP="00E72041">
            <w:pPr>
              <w:pStyle w:val="a6"/>
              <w:rPr>
                <w:rFonts w:ascii="Times New Roman" w:hAnsi="Times New Roman" w:cs="Times New Roman"/>
                <w:sz w:val="24"/>
                <w:szCs w:val="24"/>
              </w:rPr>
            </w:pPr>
            <w:r w:rsidRPr="005A53EA">
              <w:rPr>
                <w:rFonts w:ascii="Times New Roman" w:hAnsi="Times New Roman" w:cs="Times New Roman"/>
                <w:sz w:val="24"/>
                <w:szCs w:val="24"/>
              </w:rPr>
              <w:t>Итого:</w:t>
            </w:r>
          </w:p>
        </w:tc>
        <w:tc>
          <w:tcPr>
            <w:tcW w:w="1134" w:type="pct"/>
            <w:shd w:val="clear" w:color="auto" w:fill="auto"/>
          </w:tcPr>
          <w:p w:rsidR="00E232CD" w:rsidRPr="005A53EA" w:rsidRDefault="00E232CD" w:rsidP="004E7B4A">
            <w:pPr>
              <w:pStyle w:val="a6"/>
              <w:jc w:val="center"/>
              <w:rPr>
                <w:rFonts w:ascii="Times New Roman" w:hAnsi="Times New Roman" w:cs="Times New Roman"/>
                <w:b/>
                <w:sz w:val="24"/>
                <w:szCs w:val="24"/>
              </w:rPr>
            </w:pPr>
            <w:r w:rsidRPr="005A53EA">
              <w:rPr>
                <w:rFonts w:ascii="Times New Roman" w:hAnsi="Times New Roman" w:cs="Times New Roman"/>
                <w:b/>
                <w:sz w:val="24"/>
                <w:szCs w:val="24"/>
              </w:rPr>
              <w:t>1</w:t>
            </w:r>
            <w:r w:rsidR="004E7B4A" w:rsidRPr="005A53EA">
              <w:rPr>
                <w:rFonts w:ascii="Times New Roman" w:hAnsi="Times New Roman" w:cs="Times New Roman"/>
                <w:b/>
                <w:sz w:val="24"/>
                <w:szCs w:val="24"/>
              </w:rPr>
              <w:t>9</w:t>
            </w:r>
          </w:p>
        </w:tc>
        <w:tc>
          <w:tcPr>
            <w:tcW w:w="1543" w:type="pct"/>
            <w:shd w:val="clear" w:color="auto" w:fill="auto"/>
          </w:tcPr>
          <w:p w:rsidR="00E232CD" w:rsidRPr="005A53EA" w:rsidRDefault="00E232CD" w:rsidP="00E72041">
            <w:pPr>
              <w:pStyle w:val="a6"/>
              <w:jc w:val="center"/>
              <w:rPr>
                <w:rFonts w:ascii="Times New Roman" w:hAnsi="Times New Roman" w:cs="Times New Roman"/>
                <w:sz w:val="24"/>
                <w:szCs w:val="24"/>
              </w:rPr>
            </w:pPr>
          </w:p>
        </w:tc>
      </w:tr>
      <w:tr w:rsidR="00E232CD" w:rsidRPr="005A53EA">
        <w:tc>
          <w:tcPr>
            <w:tcW w:w="5000" w:type="pct"/>
            <w:gridSpan w:val="4"/>
            <w:shd w:val="clear" w:color="auto" w:fill="auto"/>
          </w:tcPr>
          <w:p w:rsidR="00E232CD" w:rsidRPr="005A53EA" w:rsidRDefault="00E232CD" w:rsidP="004C00E2">
            <w:pPr>
              <w:pStyle w:val="a6"/>
              <w:jc w:val="center"/>
              <w:rPr>
                <w:rFonts w:ascii="Times New Roman" w:hAnsi="Times New Roman" w:cs="Times New Roman"/>
                <w:b/>
                <w:sz w:val="24"/>
                <w:szCs w:val="24"/>
              </w:rPr>
            </w:pPr>
            <w:r w:rsidRPr="005A53EA">
              <w:rPr>
                <w:rFonts w:ascii="Times New Roman" w:hAnsi="Times New Roman" w:cs="Times New Roman"/>
                <w:b/>
                <w:sz w:val="24"/>
                <w:szCs w:val="24"/>
              </w:rPr>
              <w:lastRenderedPageBreak/>
              <w:t xml:space="preserve">деревня </w:t>
            </w:r>
            <w:r w:rsidR="004C00E2" w:rsidRPr="005A53EA">
              <w:rPr>
                <w:rFonts w:ascii="Times New Roman" w:hAnsi="Times New Roman" w:cs="Times New Roman"/>
                <w:b/>
                <w:sz w:val="24"/>
                <w:szCs w:val="24"/>
              </w:rPr>
              <w:t>Кулаково</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.А</w:t>
            </w:r>
            <w:proofErr w:type="gramEnd"/>
            <w:r w:rsidRPr="005A53EA">
              <w:rPr>
                <w:rFonts w:eastAsia="Calibri"/>
                <w:lang w:eastAsia="en-US"/>
              </w:rPr>
              <w:t>нгарская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4</w:t>
            </w:r>
          </w:p>
        </w:tc>
        <w:tc>
          <w:tcPr>
            <w:tcW w:w="1543" w:type="pct"/>
            <w:shd w:val="clear" w:color="auto" w:fill="auto"/>
          </w:tcPr>
          <w:p w:rsidR="004E7B4A" w:rsidRPr="005A53EA" w:rsidRDefault="00685FCB"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004-Н36                                         </w:t>
            </w:r>
          </w:p>
        </w:tc>
      </w:tr>
      <w:tr w:rsidR="004E7B4A" w:rsidRPr="005A53EA">
        <w:tc>
          <w:tcPr>
            <w:tcW w:w="287" w:type="pct"/>
            <w:shd w:val="clear" w:color="auto" w:fill="auto"/>
          </w:tcPr>
          <w:p w:rsidR="004E7B4A" w:rsidRPr="005A53EA" w:rsidRDefault="004E7B4A" w:rsidP="004E7B4A">
            <w:pPr>
              <w:pStyle w:val="a6"/>
              <w:rPr>
                <w:rFonts w:ascii="Times New Roman" w:hAnsi="Times New Roman" w:cs="Times New Roman"/>
                <w:sz w:val="24"/>
                <w:szCs w:val="24"/>
              </w:rPr>
            </w:pPr>
            <w:r w:rsidRPr="005A53EA">
              <w:rPr>
                <w:rFonts w:ascii="Times New Roman" w:hAnsi="Times New Roman" w:cs="Times New Roman"/>
                <w:sz w:val="24"/>
                <w:szCs w:val="24"/>
              </w:rPr>
              <w:t>2</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.Г</w:t>
            </w:r>
            <w:proofErr w:type="gramEnd"/>
            <w:r w:rsidRPr="005A53EA">
              <w:rPr>
                <w:rFonts w:eastAsia="Calibri"/>
                <w:lang w:eastAsia="en-US"/>
              </w:rPr>
              <w:t>аражная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val="en-US" w:eastAsia="en-US"/>
              </w:rPr>
              <w:t>1</w:t>
            </w:r>
            <w:r w:rsidRPr="005A53EA">
              <w:rPr>
                <w:rFonts w:eastAsia="Calibri"/>
                <w:lang w:eastAsia="en-US"/>
              </w:rPr>
              <w:t>,</w:t>
            </w:r>
            <w:r w:rsidRPr="005A53EA">
              <w:rPr>
                <w:rFonts w:eastAsia="Calibri"/>
                <w:lang w:val="en-US" w:eastAsia="en-US"/>
              </w:rPr>
              <w:t>0</w:t>
            </w:r>
          </w:p>
        </w:tc>
        <w:tc>
          <w:tcPr>
            <w:tcW w:w="1543" w:type="pct"/>
            <w:shd w:val="clear" w:color="auto" w:fill="auto"/>
          </w:tcPr>
          <w:p w:rsidR="004E7B4A" w:rsidRPr="005A53EA" w:rsidRDefault="006F46E0"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001-Н21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.Н</w:t>
            </w:r>
            <w:proofErr w:type="gramEnd"/>
            <w:r w:rsidRPr="005A53EA">
              <w:rPr>
                <w:rFonts w:eastAsia="Calibri"/>
                <w:lang w:eastAsia="en-US"/>
              </w:rPr>
              <w:t>абережная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w:t>
            </w:r>
          </w:p>
        </w:tc>
        <w:tc>
          <w:tcPr>
            <w:tcW w:w="1543" w:type="pct"/>
            <w:shd w:val="clear" w:color="auto" w:fill="auto"/>
          </w:tcPr>
          <w:p w:rsidR="004E7B4A" w:rsidRPr="005A53EA" w:rsidRDefault="006F46E0"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001-Н12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4</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.Н</w:t>
            </w:r>
            <w:proofErr w:type="gramEnd"/>
            <w:r w:rsidRPr="005A53EA">
              <w:rPr>
                <w:rFonts w:eastAsia="Calibri"/>
                <w:lang w:eastAsia="en-US"/>
              </w:rPr>
              <w:t>агорная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4</w:t>
            </w:r>
          </w:p>
        </w:tc>
        <w:tc>
          <w:tcPr>
            <w:tcW w:w="1543" w:type="pct"/>
            <w:shd w:val="clear" w:color="auto" w:fill="auto"/>
          </w:tcPr>
          <w:p w:rsidR="004E7B4A" w:rsidRPr="005A53EA" w:rsidRDefault="00F62D2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004-Н38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5</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тепная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35</w:t>
            </w:r>
          </w:p>
        </w:tc>
        <w:tc>
          <w:tcPr>
            <w:tcW w:w="1543" w:type="pct"/>
            <w:shd w:val="clear" w:color="auto" w:fill="auto"/>
          </w:tcPr>
          <w:p w:rsidR="004E7B4A" w:rsidRPr="005A53EA" w:rsidRDefault="00F62D2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001-Н19                  </w:t>
            </w:r>
          </w:p>
        </w:tc>
      </w:tr>
      <w:tr w:rsidR="00E232CD" w:rsidRPr="005A53EA">
        <w:tc>
          <w:tcPr>
            <w:tcW w:w="287" w:type="pct"/>
            <w:shd w:val="clear" w:color="auto" w:fill="auto"/>
          </w:tcPr>
          <w:p w:rsidR="00E232CD" w:rsidRPr="005A53EA" w:rsidRDefault="00E232CD" w:rsidP="00E72041">
            <w:pPr>
              <w:pStyle w:val="a6"/>
              <w:rPr>
                <w:rFonts w:ascii="Times New Roman" w:hAnsi="Times New Roman" w:cs="Times New Roman"/>
                <w:sz w:val="24"/>
                <w:szCs w:val="24"/>
              </w:rPr>
            </w:pPr>
          </w:p>
        </w:tc>
        <w:tc>
          <w:tcPr>
            <w:tcW w:w="2036" w:type="pct"/>
            <w:shd w:val="clear" w:color="auto" w:fill="auto"/>
          </w:tcPr>
          <w:p w:rsidR="00E232CD" w:rsidRPr="005A53EA" w:rsidRDefault="00E232CD" w:rsidP="00E72041">
            <w:pPr>
              <w:pStyle w:val="a6"/>
              <w:rPr>
                <w:rFonts w:ascii="Times New Roman" w:hAnsi="Times New Roman" w:cs="Times New Roman"/>
                <w:sz w:val="24"/>
                <w:szCs w:val="24"/>
              </w:rPr>
            </w:pPr>
            <w:r w:rsidRPr="005A53EA">
              <w:rPr>
                <w:rFonts w:ascii="Times New Roman" w:hAnsi="Times New Roman" w:cs="Times New Roman"/>
                <w:sz w:val="24"/>
                <w:szCs w:val="24"/>
              </w:rPr>
              <w:t>Итого:</w:t>
            </w:r>
          </w:p>
        </w:tc>
        <w:tc>
          <w:tcPr>
            <w:tcW w:w="1134" w:type="pct"/>
            <w:shd w:val="clear" w:color="auto" w:fill="auto"/>
          </w:tcPr>
          <w:p w:rsidR="00E232CD" w:rsidRPr="005A53EA" w:rsidRDefault="004E7B4A" w:rsidP="004E7B4A">
            <w:pPr>
              <w:pStyle w:val="a6"/>
              <w:jc w:val="center"/>
              <w:rPr>
                <w:rFonts w:ascii="Times New Roman" w:hAnsi="Times New Roman" w:cs="Times New Roman"/>
                <w:sz w:val="24"/>
                <w:szCs w:val="24"/>
              </w:rPr>
            </w:pPr>
            <w:r w:rsidRPr="005A53EA">
              <w:rPr>
                <w:rFonts w:ascii="Times New Roman" w:hAnsi="Times New Roman" w:cs="Times New Roman"/>
                <w:sz w:val="24"/>
                <w:szCs w:val="24"/>
              </w:rPr>
              <w:t>2,45</w:t>
            </w:r>
          </w:p>
        </w:tc>
        <w:tc>
          <w:tcPr>
            <w:tcW w:w="1543" w:type="pct"/>
            <w:shd w:val="clear" w:color="auto" w:fill="auto"/>
          </w:tcPr>
          <w:p w:rsidR="00E232CD" w:rsidRPr="005A53EA" w:rsidRDefault="00E232CD" w:rsidP="00E72041">
            <w:pPr>
              <w:pStyle w:val="a6"/>
              <w:jc w:val="center"/>
              <w:rPr>
                <w:rFonts w:ascii="Times New Roman" w:hAnsi="Times New Roman" w:cs="Times New Roman"/>
                <w:sz w:val="24"/>
                <w:szCs w:val="24"/>
              </w:rPr>
            </w:pPr>
          </w:p>
        </w:tc>
      </w:tr>
      <w:tr w:rsidR="00E232CD" w:rsidRPr="005A53EA">
        <w:tc>
          <w:tcPr>
            <w:tcW w:w="5000" w:type="pct"/>
            <w:gridSpan w:val="4"/>
            <w:shd w:val="clear" w:color="auto" w:fill="auto"/>
          </w:tcPr>
          <w:p w:rsidR="00E232CD" w:rsidRPr="005A53EA" w:rsidRDefault="000B7985" w:rsidP="004C00E2">
            <w:pPr>
              <w:pStyle w:val="a6"/>
              <w:jc w:val="center"/>
              <w:rPr>
                <w:rFonts w:ascii="Times New Roman" w:hAnsi="Times New Roman" w:cs="Times New Roman"/>
                <w:b/>
                <w:sz w:val="24"/>
                <w:szCs w:val="24"/>
              </w:rPr>
            </w:pPr>
            <w:r w:rsidRPr="005A53EA">
              <w:rPr>
                <w:rFonts w:ascii="Times New Roman" w:hAnsi="Times New Roman" w:cs="Times New Roman"/>
                <w:b/>
                <w:sz w:val="24"/>
                <w:szCs w:val="24"/>
              </w:rPr>
              <w:t>деревня Красная</w:t>
            </w:r>
            <w:proofErr w:type="gramStart"/>
            <w:r w:rsidRPr="005A53EA">
              <w:rPr>
                <w:rFonts w:ascii="Times New Roman" w:hAnsi="Times New Roman" w:cs="Times New Roman"/>
                <w:b/>
                <w:sz w:val="24"/>
                <w:szCs w:val="24"/>
              </w:rPr>
              <w:t xml:space="preserve"> Б</w:t>
            </w:r>
            <w:proofErr w:type="gramEnd"/>
            <w:r w:rsidRPr="005A53EA">
              <w:rPr>
                <w:rFonts w:ascii="Times New Roman" w:hAnsi="Times New Roman" w:cs="Times New Roman"/>
                <w:b/>
                <w:sz w:val="24"/>
                <w:szCs w:val="24"/>
              </w:rPr>
              <w:t>уреть</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1</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.М</w:t>
            </w:r>
            <w:proofErr w:type="gramEnd"/>
            <w:r w:rsidRPr="005A53EA">
              <w:rPr>
                <w:rFonts w:eastAsia="Calibri"/>
                <w:lang w:eastAsia="en-US"/>
              </w:rPr>
              <w:t>ира</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val="en-US" w:eastAsia="en-US"/>
              </w:rPr>
              <w:t>1</w:t>
            </w:r>
            <w:r w:rsidRPr="005A53EA">
              <w:rPr>
                <w:rFonts w:eastAsia="Calibri"/>
                <w:lang w:eastAsia="en-US"/>
              </w:rPr>
              <w:t>,</w:t>
            </w:r>
            <w:r w:rsidRPr="005A53EA">
              <w:rPr>
                <w:rFonts w:eastAsia="Calibri"/>
                <w:lang w:val="en-US" w:eastAsia="en-US"/>
              </w:rPr>
              <w:t>5</w:t>
            </w:r>
          </w:p>
        </w:tc>
        <w:tc>
          <w:tcPr>
            <w:tcW w:w="1543" w:type="pct"/>
            <w:shd w:val="clear" w:color="auto" w:fill="auto"/>
          </w:tcPr>
          <w:p w:rsidR="004E7B4A" w:rsidRPr="005A53EA" w:rsidRDefault="000B7985"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002-Н31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2</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.Н</w:t>
            </w:r>
            <w:proofErr w:type="gramEnd"/>
            <w:r w:rsidRPr="005A53EA">
              <w:rPr>
                <w:rFonts w:eastAsia="Calibri"/>
                <w:lang w:eastAsia="en-US"/>
              </w:rPr>
              <w:t>овая</w:t>
            </w:r>
            <w:proofErr w:type="spellEnd"/>
          </w:p>
        </w:tc>
        <w:tc>
          <w:tcPr>
            <w:tcW w:w="1134" w:type="pct"/>
            <w:shd w:val="clear" w:color="auto" w:fill="auto"/>
          </w:tcPr>
          <w:p w:rsidR="004E7B4A" w:rsidRPr="005A53EA" w:rsidRDefault="004E7B4A" w:rsidP="005434DA">
            <w:pPr>
              <w:jc w:val="center"/>
              <w:rPr>
                <w:rFonts w:eastAsia="Calibri"/>
                <w:lang w:val="en-US" w:eastAsia="en-US"/>
              </w:rPr>
            </w:pPr>
            <w:r w:rsidRPr="005A53EA">
              <w:rPr>
                <w:rFonts w:eastAsia="Calibri"/>
                <w:lang w:eastAsia="en-US"/>
              </w:rPr>
              <w:t>0,</w:t>
            </w:r>
            <w:r w:rsidRPr="005A53EA">
              <w:rPr>
                <w:rFonts w:eastAsia="Calibri"/>
                <w:lang w:val="en-US" w:eastAsia="en-US"/>
              </w:rPr>
              <w:t>2</w:t>
            </w:r>
          </w:p>
        </w:tc>
        <w:tc>
          <w:tcPr>
            <w:tcW w:w="1543" w:type="pct"/>
            <w:shd w:val="clear" w:color="auto" w:fill="auto"/>
          </w:tcPr>
          <w:p w:rsidR="004E7B4A" w:rsidRPr="005A53EA" w:rsidRDefault="000B7985"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002-Н32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3</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.П</w:t>
            </w:r>
            <w:proofErr w:type="gramEnd"/>
            <w:r w:rsidRPr="005A53EA">
              <w:rPr>
                <w:rFonts w:eastAsia="Calibri"/>
                <w:lang w:eastAsia="en-US"/>
              </w:rPr>
              <w:t>одгорный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35</w:t>
            </w:r>
          </w:p>
        </w:tc>
        <w:tc>
          <w:tcPr>
            <w:tcW w:w="1543" w:type="pct"/>
            <w:shd w:val="clear" w:color="auto" w:fill="auto"/>
          </w:tcPr>
          <w:p w:rsidR="004E7B4A" w:rsidRPr="005A53EA" w:rsidRDefault="008172D5"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002-Н33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r w:rsidRPr="005A53EA">
              <w:rPr>
                <w:rFonts w:ascii="Times New Roman" w:hAnsi="Times New Roman" w:cs="Times New Roman"/>
                <w:sz w:val="24"/>
                <w:szCs w:val="24"/>
              </w:rPr>
              <w:t>4</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пер</w:t>
            </w:r>
            <w:proofErr w:type="gramStart"/>
            <w:r w:rsidRPr="005A53EA">
              <w:rPr>
                <w:rFonts w:eastAsia="Calibri"/>
                <w:lang w:eastAsia="en-US"/>
              </w:rPr>
              <w:t>.С</w:t>
            </w:r>
            <w:proofErr w:type="gramEnd"/>
            <w:r w:rsidRPr="005A53EA">
              <w:rPr>
                <w:rFonts w:eastAsia="Calibri"/>
                <w:lang w:eastAsia="en-US"/>
              </w:rPr>
              <w:t>тепной</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w:t>
            </w:r>
          </w:p>
        </w:tc>
        <w:tc>
          <w:tcPr>
            <w:tcW w:w="1543" w:type="pct"/>
            <w:shd w:val="clear" w:color="auto" w:fill="auto"/>
          </w:tcPr>
          <w:p w:rsidR="004E7B4A" w:rsidRPr="005A53EA" w:rsidRDefault="008172D5"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001-Н19                  </w:t>
            </w:r>
          </w:p>
        </w:tc>
      </w:tr>
      <w:tr w:rsidR="004E7B4A" w:rsidRPr="005A53EA">
        <w:tc>
          <w:tcPr>
            <w:tcW w:w="287" w:type="pct"/>
            <w:shd w:val="clear" w:color="auto" w:fill="auto"/>
          </w:tcPr>
          <w:p w:rsidR="004E7B4A" w:rsidRPr="005A53EA" w:rsidRDefault="004E7B4A" w:rsidP="00E72041">
            <w:pPr>
              <w:pStyle w:val="a6"/>
              <w:rPr>
                <w:rFonts w:ascii="Times New Roman" w:hAnsi="Times New Roman" w:cs="Times New Roman"/>
                <w:sz w:val="24"/>
                <w:szCs w:val="24"/>
              </w:rPr>
            </w:pPr>
          </w:p>
        </w:tc>
        <w:tc>
          <w:tcPr>
            <w:tcW w:w="2036" w:type="pct"/>
            <w:shd w:val="clear" w:color="auto" w:fill="auto"/>
          </w:tcPr>
          <w:p w:rsidR="004E7B4A" w:rsidRPr="005A53EA" w:rsidRDefault="004E7B4A" w:rsidP="005434DA">
            <w:pPr>
              <w:rPr>
                <w:rFonts w:eastAsia="Calibri"/>
                <w:lang w:eastAsia="en-US"/>
              </w:rPr>
            </w:pPr>
            <w:r w:rsidRPr="005A53EA">
              <w:rPr>
                <w:rFonts w:eastAsia="Calibri"/>
                <w:lang w:eastAsia="en-US"/>
              </w:rPr>
              <w:t>итого</w:t>
            </w:r>
          </w:p>
        </w:tc>
        <w:tc>
          <w:tcPr>
            <w:tcW w:w="1134" w:type="pct"/>
            <w:shd w:val="clear" w:color="auto" w:fill="auto"/>
          </w:tcPr>
          <w:p w:rsidR="004E7B4A" w:rsidRPr="005A53EA" w:rsidRDefault="004E7B4A" w:rsidP="005434DA">
            <w:pPr>
              <w:jc w:val="center"/>
              <w:rPr>
                <w:rFonts w:eastAsia="Calibri"/>
                <w:b/>
                <w:lang w:eastAsia="en-US"/>
              </w:rPr>
            </w:pPr>
            <w:r w:rsidRPr="005A53EA">
              <w:rPr>
                <w:rFonts w:eastAsia="Calibri"/>
                <w:b/>
                <w:lang w:eastAsia="en-US"/>
              </w:rPr>
              <w:t>2,35</w:t>
            </w:r>
          </w:p>
        </w:tc>
        <w:tc>
          <w:tcPr>
            <w:tcW w:w="1543" w:type="pct"/>
            <w:shd w:val="clear" w:color="auto" w:fill="auto"/>
          </w:tcPr>
          <w:p w:rsidR="004E7B4A" w:rsidRPr="005A53EA" w:rsidRDefault="004E7B4A" w:rsidP="00E72041">
            <w:pPr>
              <w:pStyle w:val="a6"/>
              <w:jc w:val="center"/>
              <w:rPr>
                <w:rFonts w:ascii="Times New Roman" w:hAnsi="Times New Roman" w:cs="Times New Roman"/>
                <w:sz w:val="24"/>
                <w:szCs w:val="24"/>
              </w:rPr>
            </w:pPr>
          </w:p>
        </w:tc>
      </w:tr>
      <w:tr w:rsidR="00E232CD" w:rsidRPr="005A53EA">
        <w:tc>
          <w:tcPr>
            <w:tcW w:w="5000" w:type="pct"/>
            <w:gridSpan w:val="4"/>
            <w:shd w:val="clear" w:color="auto" w:fill="auto"/>
          </w:tcPr>
          <w:p w:rsidR="00E232CD" w:rsidRPr="005A53EA" w:rsidRDefault="004C00E2" w:rsidP="004C00E2">
            <w:pPr>
              <w:pStyle w:val="a6"/>
              <w:jc w:val="center"/>
              <w:rPr>
                <w:rFonts w:ascii="Times New Roman" w:hAnsi="Times New Roman" w:cs="Times New Roman"/>
                <w:b/>
                <w:sz w:val="24"/>
                <w:szCs w:val="24"/>
              </w:rPr>
            </w:pPr>
            <w:r w:rsidRPr="005A53EA">
              <w:rPr>
                <w:rFonts w:ascii="Times New Roman" w:hAnsi="Times New Roman" w:cs="Times New Roman"/>
                <w:b/>
                <w:sz w:val="24"/>
                <w:szCs w:val="24"/>
              </w:rPr>
              <w:t xml:space="preserve">деревня </w:t>
            </w:r>
            <w:proofErr w:type="gramStart"/>
            <w:r w:rsidRPr="005A53EA">
              <w:rPr>
                <w:rFonts w:ascii="Times New Roman" w:hAnsi="Times New Roman" w:cs="Times New Roman"/>
                <w:b/>
                <w:sz w:val="24"/>
                <w:szCs w:val="24"/>
              </w:rPr>
              <w:t>Новый</w:t>
            </w:r>
            <w:proofErr w:type="gramEnd"/>
            <w:r w:rsidRPr="005A53EA">
              <w:rPr>
                <w:rFonts w:ascii="Times New Roman" w:hAnsi="Times New Roman" w:cs="Times New Roman"/>
                <w:b/>
                <w:sz w:val="24"/>
                <w:szCs w:val="24"/>
              </w:rPr>
              <w:t xml:space="preserve"> </w:t>
            </w:r>
            <w:proofErr w:type="spellStart"/>
            <w:r w:rsidRPr="005A53EA">
              <w:rPr>
                <w:rFonts w:ascii="Times New Roman" w:hAnsi="Times New Roman" w:cs="Times New Roman"/>
                <w:b/>
                <w:sz w:val="24"/>
                <w:szCs w:val="24"/>
              </w:rPr>
              <w:t>Алендарь</w:t>
            </w:r>
            <w:proofErr w:type="spellEnd"/>
          </w:p>
        </w:tc>
      </w:tr>
      <w:tr w:rsidR="004E7B4A" w:rsidRPr="005A53EA">
        <w:tc>
          <w:tcPr>
            <w:tcW w:w="287" w:type="pct"/>
            <w:shd w:val="clear" w:color="auto" w:fill="auto"/>
          </w:tcPr>
          <w:p w:rsidR="004E7B4A" w:rsidRPr="005A53EA" w:rsidRDefault="00DE755E" w:rsidP="00DE755E">
            <w:pPr>
              <w:pStyle w:val="a6"/>
              <w:rPr>
                <w:rFonts w:ascii="Times New Roman" w:hAnsi="Times New Roman" w:cs="Times New Roman"/>
                <w:sz w:val="24"/>
                <w:szCs w:val="24"/>
              </w:rPr>
            </w:pPr>
            <w:r w:rsidRPr="005A53EA">
              <w:rPr>
                <w:rFonts w:ascii="Times New Roman" w:hAnsi="Times New Roman" w:cs="Times New Roman"/>
                <w:sz w:val="24"/>
                <w:szCs w:val="24"/>
              </w:rPr>
              <w:t>1</w:t>
            </w:r>
          </w:p>
        </w:tc>
        <w:tc>
          <w:tcPr>
            <w:tcW w:w="2036" w:type="pct"/>
            <w:shd w:val="clear" w:color="auto" w:fill="auto"/>
          </w:tcPr>
          <w:p w:rsidR="004E7B4A" w:rsidRPr="005A53EA" w:rsidRDefault="004E7B4A" w:rsidP="005434DA">
            <w:pPr>
              <w:rPr>
                <w:rFonts w:ascii="Calibri" w:eastAsia="Calibri" w:hAnsi="Calibri"/>
                <w:lang w:eastAsia="en-US"/>
              </w:rPr>
            </w:pPr>
            <w:proofErr w:type="spellStart"/>
            <w:r w:rsidRPr="005A53EA">
              <w:rPr>
                <w:rFonts w:eastAsia="Calibri"/>
                <w:lang w:eastAsia="en-US"/>
              </w:rPr>
              <w:t>ул</w:t>
            </w:r>
            <w:proofErr w:type="gramStart"/>
            <w:r w:rsidRPr="005A53EA">
              <w:rPr>
                <w:rFonts w:eastAsia="Calibri"/>
                <w:lang w:eastAsia="en-US"/>
              </w:rPr>
              <w:t>.Б</w:t>
            </w:r>
            <w:proofErr w:type="gramEnd"/>
            <w:r w:rsidRPr="005A53EA">
              <w:rPr>
                <w:rFonts w:eastAsia="Calibri"/>
                <w:lang w:eastAsia="en-US"/>
              </w:rPr>
              <w:t>амовская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5</w:t>
            </w:r>
          </w:p>
        </w:tc>
        <w:tc>
          <w:tcPr>
            <w:tcW w:w="1543" w:type="pct"/>
            <w:shd w:val="clear" w:color="auto" w:fill="auto"/>
          </w:tcPr>
          <w:p w:rsidR="004E7B4A" w:rsidRPr="005A53EA" w:rsidRDefault="00B073A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005-Н30                                         </w:t>
            </w:r>
          </w:p>
        </w:tc>
      </w:tr>
      <w:tr w:rsidR="004E7B4A" w:rsidRPr="005A53EA">
        <w:tc>
          <w:tcPr>
            <w:tcW w:w="287" w:type="pct"/>
            <w:shd w:val="clear" w:color="auto" w:fill="auto"/>
          </w:tcPr>
          <w:p w:rsidR="004E7B4A" w:rsidRPr="005A53EA" w:rsidRDefault="00DE755E" w:rsidP="00DE755E">
            <w:pPr>
              <w:pStyle w:val="a6"/>
              <w:rPr>
                <w:rFonts w:ascii="Times New Roman" w:hAnsi="Times New Roman" w:cs="Times New Roman"/>
                <w:sz w:val="24"/>
                <w:szCs w:val="24"/>
              </w:rPr>
            </w:pPr>
            <w:r w:rsidRPr="005A53EA">
              <w:rPr>
                <w:rFonts w:ascii="Times New Roman" w:hAnsi="Times New Roman" w:cs="Times New Roman"/>
                <w:sz w:val="24"/>
                <w:szCs w:val="24"/>
              </w:rPr>
              <w:t>2</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.З</w:t>
            </w:r>
            <w:proofErr w:type="gramEnd"/>
            <w:r w:rsidRPr="005A53EA">
              <w:rPr>
                <w:rFonts w:eastAsia="Calibri"/>
                <w:lang w:eastAsia="en-US"/>
              </w:rPr>
              <w:t>аречная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35</w:t>
            </w:r>
          </w:p>
        </w:tc>
        <w:tc>
          <w:tcPr>
            <w:tcW w:w="1543" w:type="pct"/>
            <w:shd w:val="clear" w:color="auto" w:fill="auto"/>
          </w:tcPr>
          <w:p w:rsidR="004E7B4A" w:rsidRPr="005A53EA" w:rsidRDefault="00B073A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005-Н29                  </w:t>
            </w:r>
          </w:p>
        </w:tc>
      </w:tr>
      <w:tr w:rsidR="004E7B4A" w:rsidRPr="005A53EA">
        <w:tc>
          <w:tcPr>
            <w:tcW w:w="287" w:type="pct"/>
            <w:shd w:val="clear" w:color="auto" w:fill="auto"/>
          </w:tcPr>
          <w:p w:rsidR="004E7B4A" w:rsidRPr="005A53EA" w:rsidRDefault="00DE755E" w:rsidP="00DE755E">
            <w:pPr>
              <w:pStyle w:val="a6"/>
              <w:rPr>
                <w:rFonts w:ascii="Times New Roman" w:hAnsi="Times New Roman" w:cs="Times New Roman"/>
                <w:sz w:val="24"/>
                <w:szCs w:val="24"/>
              </w:rPr>
            </w:pPr>
            <w:r w:rsidRPr="005A53EA">
              <w:rPr>
                <w:rFonts w:ascii="Times New Roman" w:hAnsi="Times New Roman" w:cs="Times New Roman"/>
                <w:sz w:val="24"/>
                <w:szCs w:val="24"/>
              </w:rPr>
              <w:t>3</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.С</w:t>
            </w:r>
            <w:proofErr w:type="gramEnd"/>
            <w:r w:rsidRPr="005A53EA">
              <w:rPr>
                <w:rFonts w:eastAsia="Calibri"/>
                <w:lang w:eastAsia="en-US"/>
              </w:rPr>
              <w:t>олнечная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65</w:t>
            </w:r>
          </w:p>
        </w:tc>
        <w:tc>
          <w:tcPr>
            <w:tcW w:w="1543" w:type="pct"/>
            <w:shd w:val="clear" w:color="auto" w:fill="auto"/>
          </w:tcPr>
          <w:p w:rsidR="004E7B4A" w:rsidRPr="005A53EA" w:rsidRDefault="00B073A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001-Н11                   </w:t>
            </w:r>
          </w:p>
        </w:tc>
      </w:tr>
      <w:tr w:rsidR="004E7B4A" w:rsidRPr="005A53EA">
        <w:tc>
          <w:tcPr>
            <w:tcW w:w="287" w:type="pct"/>
            <w:shd w:val="clear" w:color="auto" w:fill="auto"/>
          </w:tcPr>
          <w:p w:rsidR="004E7B4A" w:rsidRPr="005A53EA" w:rsidRDefault="00DE755E" w:rsidP="00DE755E">
            <w:pPr>
              <w:pStyle w:val="a6"/>
              <w:rPr>
                <w:rFonts w:ascii="Times New Roman" w:hAnsi="Times New Roman" w:cs="Times New Roman"/>
                <w:sz w:val="24"/>
                <w:szCs w:val="24"/>
              </w:rPr>
            </w:pPr>
            <w:r w:rsidRPr="005A53EA">
              <w:rPr>
                <w:rFonts w:ascii="Times New Roman" w:hAnsi="Times New Roman" w:cs="Times New Roman"/>
                <w:sz w:val="24"/>
                <w:szCs w:val="24"/>
              </w:rPr>
              <w:t>4</w:t>
            </w:r>
          </w:p>
        </w:tc>
        <w:tc>
          <w:tcPr>
            <w:tcW w:w="2036" w:type="pct"/>
            <w:shd w:val="clear" w:color="auto" w:fill="auto"/>
          </w:tcPr>
          <w:p w:rsidR="004E7B4A" w:rsidRPr="005A53EA" w:rsidRDefault="004E7B4A" w:rsidP="005434DA">
            <w:pPr>
              <w:rPr>
                <w:rFonts w:eastAsia="Calibri"/>
                <w:lang w:eastAsia="en-US"/>
              </w:rPr>
            </w:pPr>
            <w:proofErr w:type="spellStart"/>
            <w:r w:rsidRPr="005A53EA">
              <w:rPr>
                <w:rFonts w:eastAsia="Calibri"/>
                <w:lang w:eastAsia="en-US"/>
              </w:rPr>
              <w:t>ул</w:t>
            </w:r>
            <w:proofErr w:type="gramStart"/>
            <w:r w:rsidRPr="005A53EA">
              <w:rPr>
                <w:rFonts w:eastAsia="Calibri"/>
                <w:lang w:eastAsia="en-US"/>
              </w:rPr>
              <w:t>.Ш</w:t>
            </w:r>
            <w:proofErr w:type="gramEnd"/>
            <w:r w:rsidRPr="005A53EA">
              <w:rPr>
                <w:rFonts w:eastAsia="Calibri"/>
                <w:lang w:eastAsia="en-US"/>
              </w:rPr>
              <w:t>кольная</w:t>
            </w:r>
            <w:proofErr w:type="spellEnd"/>
          </w:p>
        </w:tc>
        <w:tc>
          <w:tcPr>
            <w:tcW w:w="1134" w:type="pct"/>
            <w:shd w:val="clear" w:color="auto" w:fill="auto"/>
          </w:tcPr>
          <w:p w:rsidR="004E7B4A" w:rsidRPr="005A53EA" w:rsidRDefault="004E7B4A" w:rsidP="005434DA">
            <w:pPr>
              <w:jc w:val="center"/>
              <w:rPr>
                <w:rFonts w:eastAsia="Calibri"/>
                <w:lang w:eastAsia="en-US"/>
              </w:rPr>
            </w:pPr>
            <w:r w:rsidRPr="005A53EA">
              <w:rPr>
                <w:rFonts w:eastAsia="Calibri"/>
                <w:lang w:eastAsia="en-US"/>
              </w:rPr>
              <w:t>0,</w:t>
            </w:r>
            <w:r w:rsidRPr="005A53EA">
              <w:rPr>
                <w:rFonts w:eastAsia="Calibri"/>
                <w:lang w:val="en-US" w:eastAsia="en-US"/>
              </w:rPr>
              <w:t>3</w:t>
            </w:r>
          </w:p>
        </w:tc>
        <w:tc>
          <w:tcPr>
            <w:tcW w:w="1543" w:type="pct"/>
            <w:shd w:val="clear" w:color="auto" w:fill="auto"/>
          </w:tcPr>
          <w:p w:rsidR="004E7B4A" w:rsidRPr="005A53EA" w:rsidRDefault="00B073A9"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 xml:space="preserve">005-Н27                   </w:t>
            </w:r>
          </w:p>
        </w:tc>
      </w:tr>
      <w:tr w:rsidR="00E232CD" w:rsidRPr="005A53EA">
        <w:tc>
          <w:tcPr>
            <w:tcW w:w="287" w:type="pct"/>
            <w:shd w:val="clear" w:color="auto" w:fill="auto"/>
          </w:tcPr>
          <w:p w:rsidR="00E232CD" w:rsidRPr="005A53EA" w:rsidRDefault="00E232CD" w:rsidP="00E72041">
            <w:pPr>
              <w:pStyle w:val="a6"/>
              <w:rPr>
                <w:rFonts w:ascii="Times New Roman" w:hAnsi="Times New Roman" w:cs="Times New Roman"/>
                <w:sz w:val="24"/>
                <w:szCs w:val="24"/>
              </w:rPr>
            </w:pPr>
          </w:p>
        </w:tc>
        <w:tc>
          <w:tcPr>
            <w:tcW w:w="2036" w:type="pct"/>
            <w:shd w:val="clear" w:color="auto" w:fill="auto"/>
          </w:tcPr>
          <w:p w:rsidR="00E232CD" w:rsidRPr="005A53EA" w:rsidRDefault="00E232CD" w:rsidP="00E72041">
            <w:pPr>
              <w:pStyle w:val="a6"/>
              <w:rPr>
                <w:rFonts w:ascii="Times New Roman" w:hAnsi="Times New Roman" w:cs="Times New Roman"/>
                <w:sz w:val="24"/>
                <w:szCs w:val="24"/>
              </w:rPr>
            </w:pPr>
            <w:r w:rsidRPr="005A53EA">
              <w:rPr>
                <w:rFonts w:ascii="Times New Roman" w:hAnsi="Times New Roman" w:cs="Times New Roman"/>
                <w:sz w:val="24"/>
                <w:szCs w:val="24"/>
              </w:rPr>
              <w:t>Итого</w:t>
            </w:r>
          </w:p>
        </w:tc>
        <w:tc>
          <w:tcPr>
            <w:tcW w:w="1134" w:type="pct"/>
            <w:shd w:val="clear" w:color="auto" w:fill="auto"/>
          </w:tcPr>
          <w:p w:rsidR="00E232CD" w:rsidRPr="005A53EA" w:rsidRDefault="004E7B4A" w:rsidP="004E7B4A">
            <w:pPr>
              <w:pStyle w:val="a6"/>
              <w:jc w:val="center"/>
              <w:rPr>
                <w:rFonts w:ascii="Times New Roman" w:hAnsi="Times New Roman" w:cs="Times New Roman"/>
                <w:sz w:val="24"/>
                <w:szCs w:val="24"/>
              </w:rPr>
            </w:pPr>
            <w:r w:rsidRPr="005A53EA">
              <w:rPr>
                <w:rFonts w:ascii="Times New Roman" w:hAnsi="Times New Roman" w:cs="Times New Roman"/>
                <w:sz w:val="24"/>
                <w:szCs w:val="24"/>
              </w:rPr>
              <w:t>1,8</w:t>
            </w:r>
          </w:p>
        </w:tc>
        <w:tc>
          <w:tcPr>
            <w:tcW w:w="1543" w:type="pct"/>
            <w:shd w:val="clear" w:color="auto" w:fill="auto"/>
          </w:tcPr>
          <w:p w:rsidR="00E232CD" w:rsidRPr="005A53EA" w:rsidRDefault="00E232CD" w:rsidP="00E72041">
            <w:pPr>
              <w:pStyle w:val="a6"/>
              <w:jc w:val="center"/>
              <w:rPr>
                <w:rFonts w:ascii="Times New Roman" w:hAnsi="Times New Roman" w:cs="Times New Roman"/>
                <w:sz w:val="24"/>
                <w:szCs w:val="24"/>
              </w:rPr>
            </w:pPr>
          </w:p>
        </w:tc>
      </w:tr>
      <w:tr w:rsidR="004C00E2" w:rsidRPr="005A53EA" w:rsidTr="004C00E2">
        <w:tc>
          <w:tcPr>
            <w:tcW w:w="5000" w:type="pct"/>
            <w:gridSpan w:val="4"/>
            <w:shd w:val="clear" w:color="auto" w:fill="auto"/>
          </w:tcPr>
          <w:p w:rsidR="004C00E2" w:rsidRPr="005A53EA" w:rsidRDefault="00DE755E" w:rsidP="00E72041">
            <w:pPr>
              <w:pStyle w:val="a6"/>
              <w:jc w:val="center"/>
              <w:rPr>
                <w:rFonts w:ascii="Times New Roman" w:hAnsi="Times New Roman" w:cs="Times New Roman"/>
                <w:b/>
                <w:sz w:val="24"/>
                <w:szCs w:val="24"/>
              </w:rPr>
            </w:pPr>
            <w:r w:rsidRPr="005A53EA">
              <w:rPr>
                <w:rFonts w:ascii="Times New Roman" w:hAnsi="Times New Roman" w:cs="Times New Roman"/>
                <w:b/>
                <w:sz w:val="24"/>
                <w:szCs w:val="24"/>
              </w:rPr>
              <w:t>заимка Заведение</w:t>
            </w:r>
          </w:p>
        </w:tc>
      </w:tr>
      <w:tr w:rsidR="00E232CD" w:rsidRPr="005A53EA">
        <w:tc>
          <w:tcPr>
            <w:tcW w:w="287" w:type="pct"/>
            <w:shd w:val="clear" w:color="auto" w:fill="auto"/>
          </w:tcPr>
          <w:p w:rsidR="00E232CD" w:rsidRPr="005A53EA" w:rsidRDefault="00E232CD" w:rsidP="00E72041">
            <w:pPr>
              <w:pStyle w:val="a6"/>
              <w:rPr>
                <w:rFonts w:ascii="Times New Roman" w:hAnsi="Times New Roman" w:cs="Times New Roman"/>
                <w:sz w:val="24"/>
                <w:szCs w:val="24"/>
              </w:rPr>
            </w:pPr>
          </w:p>
        </w:tc>
        <w:tc>
          <w:tcPr>
            <w:tcW w:w="2036" w:type="pct"/>
            <w:shd w:val="clear" w:color="auto" w:fill="auto"/>
          </w:tcPr>
          <w:p w:rsidR="00E232CD" w:rsidRPr="005A53EA" w:rsidRDefault="00DE755E" w:rsidP="00E72041">
            <w:pPr>
              <w:pStyle w:val="a6"/>
              <w:rPr>
                <w:rFonts w:ascii="Times New Roman" w:hAnsi="Times New Roman" w:cs="Times New Roman"/>
                <w:sz w:val="24"/>
                <w:szCs w:val="24"/>
              </w:rPr>
            </w:pPr>
            <w:proofErr w:type="spellStart"/>
            <w:r w:rsidRPr="005A53EA">
              <w:rPr>
                <w:rFonts w:ascii="Times New Roman" w:hAnsi="Times New Roman" w:cs="Times New Roman"/>
                <w:sz w:val="24"/>
                <w:szCs w:val="24"/>
              </w:rPr>
              <w:t>ул</w:t>
            </w:r>
            <w:proofErr w:type="gramStart"/>
            <w:r w:rsidRPr="005A53EA">
              <w:rPr>
                <w:rFonts w:ascii="Times New Roman" w:hAnsi="Times New Roman" w:cs="Times New Roman"/>
                <w:sz w:val="24"/>
                <w:szCs w:val="24"/>
              </w:rPr>
              <w:t>.Л</w:t>
            </w:r>
            <w:proofErr w:type="gramEnd"/>
            <w:r w:rsidRPr="005A53EA">
              <w:rPr>
                <w:rFonts w:ascii="Times New Roman" w:hAnsi="Times New Roman" w:cs="Times New Roman"/>
                <w:sz w:val="24"/>
                <w:szCs w:val="24"/>
              </w:rPr>
              <w:t>есная</w:t>
            </w:r>
            <w:proofErr w:type="spellEnd"/>
          </w:p>
        </w:tc>
        <w:tc>
          <w:tcPr>
            <w:tcW w:w="1134" w:type="pct"/>
            <w:shd w:val="clear" w:color="auto" w:fill="auto"/>
          </w:tcPr>
          <w:p w:rsidR="00E232CD" w:rsidRPr="005A53EA" w:rsidRDefault="00DE755E"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0,2</w:t>
            </w:r>
          </w:p>
        </w:tc>
        <w:tc>
          <w:tcPr>
            <w:tcW w:w="1543" w:type="pct"/>
            <w:shd w:val="clear" w:color="auto" w:fill="auto"/>
          </w:tcPr>
          <w:p w:rsidR="00E232CD" w:rsidRPr="005A53EA" w:rsidRDefault="00DE755E"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003-Н47</w:t>
            </w:r>
          </w:p>
        </w:tc>
      </w:tr>
      <w:tr w:rsidR="00DE755E" w:rsidRPr="005A53EA">
        <w:tc>
          <w:tcPr>
            <w:tcW w:w="287" w:type="pct"/>
            <w:shd w:val="clear" w:color="auto" w:fill="auto"/>
          </w:tcPr>
          <w:p w:rsidR="00DE755E" w:rsidRPr="005A53EA" w:rsidRDefault="00DE755E" w:rsidP="00DE755E">
            <w:pPr>
              <w:pStyle w:val="a6"/>
              <w:rPr>
                <w:rFonts w:ascii="Times New Roman" w:hAnsi="Times New Roman" w:cs="Times New Roman"/>
                <w:sz w:val="24"/>
                <w:szCs w:val="24"/>
              </w:rPr>
            </w:pPr>
          </w:p>
        </w:tc>
        <w:tc>
          <w:tcPr>
            <w:tcW w:w="2036" w:type="pct"/>
            <w:shd w:val="clear" w:color="auto" w:fill="auto"/>
          </w:tcPr>
          <w:p w:rsidR="00DE755E" w:rsidRPr="005A53EA" w:rsidRDefault="00DE755E" w:rsidP="00DE755E">
            <w:pPr>
              <w:pStyle w:val="a6"/>
              <w:rPr>
                <w:rFonts w:ascii="Times New Roman" w:hAnsi="Times New Roman" w:cs="Times New Roman"/>
                <w:sz w:val="24"/>
                <w:szCs w:val="24"/>
              </w:rPr>
            </w:pPr>
            <w:r w:rsidRPr="005A53EA">
              <w:rPr>
                <w:rFonts w:ascii="Times New Roman" w:hAnsi="Times New Roman" w:cs="Times New Roman"/>
                <w:sz w:val="24"/>
                <w:szCs w:val="24"/>
              </w:rPr>
              <w:t>ИТОГО</w:t>
            </w:r>
          </w:p>
        </w:tc>
        <w:tc>
          <w:tcPr>
            <w:tcW w:w="1134" w:type="pct"/>
            <w:shd w:val="clear" w:color="auto" w:fill="auto"/>
          </w:tcPr>
          <w:p w:rsidR="00DE755E" w:rsidRPr="005A53EA" w:rsidRDefault="00DE755E" w:rsidP="00DE755E">
            <w:pPr>
              <w:pStyle w:val="a6"/>
              <w:jc w:val="center"/>
              <w:rPr>
                <w:rFonts w:ascii="Times New Roman" w:hAnsi="Times New Roman" w:cs="Times New Roman"/>
                <w:b/>
                <w:sz w:val="24"/>
                <w:szCs w:val="24"/>
              </w:rPr>
            </w:pPr>
            <w:r w:rsidRPr="005A53EA">
              <w:rPr>
                <w:rFonts w:ascii="Times New Roman" w:hAnsi="Times New Roman" w:cs="Times New Roman"/>
                <w:b/>
                <w:sz w:val="24"/>
                <w:szCs w:val="24"/>
              </w:rPr>
              <w:t>25,8</w:t>
            </w:r>
          </w:p>
        </w:tc>
        <w:tc>
          <w:tcPr>
            <w:tcW w:w="1543" w:type="pct"/>
            <w:shd w:val="clear" w:color="auto" w:fill="auto"/>
          </w:tcPr>
          <w:p w:rsidR="00DE755E" w:rsidRPr="005A53EA" w:rsidRDefault="00DE755E" w:rsidP="00DE755E">
            <w:pPr>
              <w:pStyle w:val="a6"/>
              <w:jc w:val="center"/>
              <w:rPr>
                <w:rFonts w:ascii="Times New Roman" w:hAnsi="Times New Roman" w:cs="Times New Roman"/>
                <w:sz w:val="24"/>
                <w:szCs w:val="24"/>
              </w:rPr>
            </w:pPr>
          </w:p>
        </w:tc>
      </w:tr>
    </w:tbl>
    <w:p w:rsidR="00E232CD" w:rsidRPr="005A53EA" w:rsidRDefault="00E232CD" w:rsidP="00E232CD">
      <w:pPr>
        <w:ind w:left="60" w:firstLine="540"/>
        <w:jc w:val="both"/>
      </w:pPr>
    </w:p>
    <w:p w:rsidR="00E232CD" w:rsidRPr="005A53EA" w:rsidRDefault="00F96310" w:rsidP="00E232CD">
      <w:pPr>
        <w:ind w:firstLine="284"/>
      </w:pPr>
      <w:r w:rsidRPr="005A53EA">
        <w:t>Таблица 3</w:t>
      </w:r>
      <w:r w:rsidR="00E232CD" w:rsidRPr="005A53EA">
        <w:t>. Общие данные по уличной и дорожной сети в пределах МО.</w:t>
      </w:r>
    </w:p>
    <w:p w:rsidR="00E232CD" w:rsidRPr="005A53EA" w:rsidRDefault="00E232CD" w:rsidP="00E232CD">
      <w:pPr>
        <w:pStyle w:val="a6"/>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1"/>
        <w:gridCol w:w="1655"/>
        <w:gridCol w:w="2208"/>
      </w:tblGrid>
      <w:tr w:rsidR="00E232CD" w:rsidRPr="005A53EA">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w:t>
            </w:r>
          </w:p>
        </w:tc>
        <w:tc>
          <w:tcPr>
            <w:tcW w:w="2673"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Показатели</w:t>
            </w:r>
          </w:p>
        </w:tc>
        <w:tc>
          <w:tcPr>
            <w:tcW w:w="87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Ед. изм.</w:t>
            </w:r>
          </w:p>
        </w:tc>
        <w:tc>
          <w:tcPr>
            <w:tcW w:w="1166"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Данные на 2011 г.</w:t>
            </w:r>
          </w:p>
        </w:tc>
      </w:tr>
      <w:tr w:rsidR="00E232CD" w:rsidRPr="005A53EA">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1</w:t>
            </w:r>
          </w:p>
        </w:tc>
        <w:tc>
          <w:tcPr>
            <w:tcW w:w="2673"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Общее протяжение уличной сети</w:t>
            </w:r>
          </w:p>
        </w:tc>
        <w:tc>
          <w:tcPr>
            <w:tcW w:w="87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км</w:t>
            </w:r>
          </w:p>
        </w:tc>
        <w:tc>
          <w:tcPr>
            <w:tcW w:w="1166" w:type="pct"/>
            <w:shd w:val="clear" w:color="auto" w:fill="auto"/>
          </w:tcPr>
          <w:p w:rsidR="00E232CD" w:rsidRPr="005A53EA" w:rsidRDefault="00E232CD" w:rsidP="002157CF">
            <w:pPr>
              <w:pStyle w:val="a6"/>
              <w:jc w:val="center"/>
              <w:rPr>
                <w:rFonts w:ascii="Times New Roman" w:hAnsi="Times New Roman" w:cs="Times New Roman"/>
                <w:sz w:val="24"/>
                <w:szCs w:val="24"/>
              </w:rPr>
            </w:pPr>
            <w:r w:rsidRPr="005A53EA">
              <w:rPr>
                <w:rFonts w:ascii="Times New Roman" w:hAnsi="Times New Roman" w:cs="Times New Roman"/>
                <w:sz w:val="24"/>
                <w:szCs w:val="24"/>
              </w:rPr>
              <w:t>2</w:t>
            </w:r>
            <w:r w:rsidR="002157CF" w:rsidRPr="005A53EA">
              <w:rPr>
                <w:rFonts w:ascii="Times New Roman" w:hAnsi="Times New Roman" w:cs="Times New Roman"/>
                <w:sz w:val="24"/>
                <w:szCs w:val="24"/>
              </w:rPr>
              <w:t>5,6</w:t>
            </w:r>
          </w:p>
        </w:tc>
      </w:tr>
      <w:tr w:rsidR="00E232CD" w:rsidRPr="005A53EA">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2</w:t>
            </w:r>
          </w:p>
        </w:tc>
        <w:tc>
          <w:tcPr>
            <w:tcW w:w="2673"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Общая площадь уличной сети</w:t>
            </w:r>
          </w:p>
        </w:tc>
        <w:tc>
          <w:tcPr>
            <w:tcW w:w="87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тыс. м</w:t>
            </w:r>
            <w:proofErr w:type="gramStart"/>
            <w:r w:rsidRPr="005A53EA">
              <w:rPr>
                <w:rFonts w:ascii="Times New Roman" w:hAnsi="Times New Roman" w:cs="Times New Roman"/>
                <w:sz w:val="24"/>
                <w:szCs w:val="24"/>
              </w:rPr>
              <w:t>2</w:t>
            </w:r>
            <w:proofErr w:type="gramEnd"/>
          </w:p>
        </w:tc>
        <w:tc>
          <w:tcPr>
            <w:tcW w:w="1166" w:type="pct"/>
            <w:shd w:val="clear" w:color="auto" w:fill="auto"/>
          </w:tcPr>
          <w:p w:rsidR="00E232CD" w:rsidRPr="005A53EA" w:rsidRDefault="000931B7"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153 600</w:t>
            </w:r>
          </w:p>
        </w:tc>
      </w:tr>
      <w:tr w:rsidR="00E232CD" w:rsidRPr="005A53EA">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3</w:t>
            </w:r>
          </w:p>
        </w:tc>
        <w:tc>
          <w:tcPr>
            <w:tcW w:w="2673"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Плотность улично-дорожной сети</w:t>
            </w:r>
          </w:p>
        </w:tc>
        <w:tc>
          <w:tcPr>
            <w:tcW w:w="87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км/км</w:t>
            </w:r>
            <w:proofErr w:type="gramStart"/>
            <w:r w:rsidRPr="005A53EA">
              <w:rPr>
                <w:rFonts w:ascii="Times New Roman" w:hAnsi="Times New Roman" w:cs="Times New Roman"/>
                <w:sz w:val="24"/>
                <w:szCs w:val="24"/>
              </w:rPr>
              <w:t>2</w:t>
            </w:r>
            <w:proofErr w:type="gramEnd"/>
          </w:p>
        </w:tc>
        <w:tc>
          <w:tcPr>
            <w:tcW w:w="1166" w:type="pct"/>
            <w:shd w:val="clear" w:color="auto" w:fill="auto"/>
          </w:tcPr>
          <w:p w:rsidR="00E232CD" w:rsidRPr="005A53EA" w:rsidRDefault="00E232CD" w:rsidP="00E72041">
            <w:pPr>
              <w:pStyle w:val="a6"/>
              <w:jc w:val="center"/>
              <w:rPr>
                <w:rFonts w:ascii="Times New Roman" w:hAnsi="Times New Roman" w:cs="Times New Roman"/>
                <w:sz w:val="24"/>
                <w:szCs w:val="24"/>
              </w:rPr>
            </w:pPr>
          </w:p>
        </w:tc>
      </w:tr>
      <w:tr w:rsidR="00E232CD" w:rsidRPr="005A53EA">
        <w:tc>
          <w:tcPr>
            <w:tcW w:w="287"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4</w:t>
            </w:r>
          </w:p>
        </w:tc>
        <w:tc>
          <w:tcPr>
            <w:tcW w:w="2673" w:type="pct"/>
            <w:shd w:val="clear" w:color="auto" w:fill="auto"/>
          </w:tcPr>
          <w:p w:rsidR="00E232CD" w:rsidRPr="005A53EA" w:rsidRDefault="00E232CD" w:rsidP="00E72041">
            <w:pPr>
              <w:pStyle w:val="a6"/>
              <w:jc w:val="center"/>
              <w:rPr>
                <w:rFonts w:ascii="Times New Roman" w:hAnsi="Times New Roman" w:cs="Times New Roman"/>
                <w:sz w:val="24"/>
                <w:szCs w:val="24"/>
                <w:lang w:val="fr-FR" w:eastAsia="fr-FR"/>
              </w:rPr>
            </w:pPr>
            <w:r w:rsidRPr="005A53EA">
              <w:rPr>
                <w:rFonts w:ascii="Times New Roman" w:hAnsi="Times New Roman" w:cs="Times New Roman"/>
                <w:sz w:val="24"/>
                <w:szCs w:val="24"/>
              </w:rPr>
              <w:t>Площадь застроенной территории</w:t>
            </w:r>
          </w:p>
        </w:tc>
        <w:tc>
          <w:tcPr>
            <w:tcW w:w="874" w:type="pct"/>
            <w:shd w:val="clear" w:color="auto" w:fill="auto"/>
          </w:tcPr>
          <w:p w:rsidR="00E232CD" w:rsidRPr="005A53EA" w:rsidRDefault="00E232CD" w:rsidP="00E72041">
            <w:pPr>
              <w:pStyle w:val="a6"/>
              <w:jc w:val="center"/>
              <w:rPr>
                <w:rFonts w:ascii="Times New Roman" w:hAnsi="Times New Roman" w:cs="Times New Roman"/>
                <w:sz w:val="24"/>
                <w:szCs w:val="24"/>
              </w:rPr>
            </w:pPr>
            <w:r w:rsidRPr="005A53EA">
              <w:rPr>
                <w:rFonts w:ascii="Times New Roman" w:hAnsi="Times New Roman" w:cs="Times New Roman"/>
                <w:sz w:val="24"/>
                <w:szCs w:val="24"/>
              </w:rPr>
              <w:t>км</w:t>
            </w:r>
            <w:proofErr w:type="gramStart"/>
            <w:r w:rsidRPr="005A53EA">
              <w:rPr>
                <w:rFonts w:ascii="Times New Roman" w:hAnsi="Times New Roman" w:cs="Times New Roman"/>
                <w:sz w:val="24"/>
                <w:szCs w:val="24"/>
              </w:rPr>
              <w:t>2</w:t>
            </w:r>
            <w:proofErr w:type="gramEnd"/>
          </w:p>
        </w:tc>
        <w:tc>
          <w:tcPr>
            <w:tcW w:w="1166" w:type="pct"/>
            <w:shd w:val="clear" w:color="auto" w:fill="auto"/>
          </w:tcPr>
          <w:p w:rsidR="00E232CD" w:rsidRPr="005A53EA" w:rsidRDefault="00E232CD" w:rsidP="00E72041">
            <w:pPr>
              <w:pStyle w:val="a6"/>
              <w:jc w:val="center"/>
              <w:rPr>
                <w:rFonts w:ascii="Times New Roman" w:hAnsi="Times New Roman" w:cs="Times New Roman"/>
                <w:sz w:val="24"/>
                <w:szCs w:val="24"/>
              </w:rPr>
            </w:pPr>
          </w:p>
        </w:tc>
      </w:tr>
    </w:tbl>
    <w:p w:rsidR="00E232CD" w:rsidRPr="005A53EA" w:rsidRDefault="00E232CD" w:rsidP="00E232CD">
      <w:pPr>
        <w:pStyle w:val="a6"/>
        <w:jc w:val="center"/>
        <w:rPr>
          <w:rFonts w:ascii="Times New Roman" w:hAnsi="Times New Roman" w:cs="Times New Roman"/>
          <w:sz w:val="24"/>
          <w:szCs w:val="24"/>
        </w:rPr>
      </w:pPr>
    </w:p>
    <w:p w:rsidR="00E232CD" w:rsidRPr="005A53EA" w:rsidRDefault="00E232CD" w:rsidP="00E232CD">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В результате анализа улично-дорожной сети  МО</w:t>
      </w:r>
      <w:r w:rsidR="00962081" w:rsidRPr="005A53EA">
        <w:rPr>
          <w:rFonts w:ascii="Times New Roman" w:hAnsi="Times New Roman" w:cs="Times New Roman"/>
          <w:sz w:val="24"/>
          <w:szCs w:val="24"/>
        </w:rPr>
        <w:t xml:space="preserve"> «Тараса»</w:t>
      </w:r>
      <w:r w:rsidRPr="005A53EA">
        <w:rPr>
          <w:rFonts w:ascii="Times New Roman" w:hAnsi="Times New Roman" w:cs="Times New Roman"/>
          <w:sz w:val="24"/>
          <w:szCs w:val="24"/>
        </w:rPr>
        <w:t xml:space="preserve"> выявлены следующие причины, усложняющие работу транспорта:</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неудовлетворительное техническое состояние поселковых улиц и дорог;</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недостаточность ширины проезжей части (4-6м);</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значительная протяженность грунтовых дорог;</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отсутствие дифференцирования улиц по назначению;</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отсутствие искусственного освещения;</w:t>
      </w:r>
    </w:p>
    <w:p w:rsidR="00E232CD" w:rsidRPr="005A53EA" w:rsidRDefault="00E232CD" w:rsidP="00E232CD">
      <w:pPr>
        <w:pStyle w:val="a6"/>
        <w:numPr>
          <w:ilvl w:val="0"/>
          <w:numId w:val="6"/>
        </w:numPr>
        <w:jc w:val="both"/>
        <w:rPr>
          <w:rFonts w:ascii="Times New Roman" w:hAnsi="Times New Roman" w:cs="Times New Roman"/>
          <w:sz w:val="24"/>
          <w:szCs w:val="24"/>
        </w:rPr>
      </w:pPr>
      <w:r w:rsidRPr="005A53EA">
        <w:rPr>
          <w:rFonts w:ascii="Times New Roman" w:hAnsi="Times New Roman" w:cs="Times New Roman"/>
          <w:sz w:val="24"/>
          <w:szCs w:val="24"/>
        </w:rPr>
        <w:t>отсутствие тротуаров необходимых для упорядочения движения пешеходов.</w:t>
      </w:r>
    </w:p>
    <w:p w:rsidR="00E232CD" w:rsidRPr="005A53EA" w:rsidRDefault="00E232CD" w:rsidP="00E232CD">
      <w:pPr>
        <w:pStyle w:val="a6"/>
        <w:ind w:firstLine="284"/>
        <w:jc w:val="both"/>
        <w:rPr>
          <w:rFonts w:ascii="Times New Roman" w:hAnsi="Times New Roman" w:cs="Times New Roman"/>
          <w:sz w:val="24"/>
          <w:szCs w:val="24"/>
        </w:rPr>
      </w:pPr>
    </w:p>
    <w:p w:rsidR="000464AF" w:rsidRPr="005A53EA" w:rsidRDefault="000464AF" w:rsidP="00E232CD">
      <w:pPr>
        <w:pStyle w:val="a4"/>
        <w:spacing w:before="0" w:beforeAutospacing="0" w:after="150" w:afterAutospacing="0" w:line="238" w:lineRule="atLeast"/>
        <w:ind w:left="360"/>
        <w:rPr>
          <w:b/>
          <w:bCs/>
          <w:color w:val="242424"/>
        </w:rPr>
      </w:pPr>
    </w:p>
    <w:p w:rsidR="00911786" w:rsidRPr="005A53EA" w:rsidRDefault="00911786" w:rsidP="00911786">
      <w:pPr>
        <w:pStyle w:val="a4"/>
        <w:numPr>
          <w:ilvl w:val="0"/>
          <w:numId w:val="4"/>
        </w:numPr>
        <w:spacing w:before="0" w:beforeAutospacing="0" w:after="150" w:afterAutospacing="0" w:line="238" w:lineRule="atLeast"/>
        <w:rPr>
          <w:b/>
          <w:color w:val="242424"/>
        </w:rPr>
      </w:pPr>
      <w:r w:rsidRPr="005A53EA">
        <w:rPr>
          <w:b/>
          <w:color w:val="242424"/>
        </w:rPr>
        <w:t>Прогноз транспортного спроса</w:t>
      </w:r>
      <w:proofErr w:type="gramStart"/>
      <w:r w:rsidRPr="005A53EA">
        <w:rPr>
          <w:b/>
          <w:color w:val="242424"/>
        </w:rPr>
        <w:t xml:space="preserve"> ,</w:t>
      </w:r>
      <w:proofErr w:type="gramEnd"/>
      <w:r w:rsidRPr="005A53EA">
        <w:rPr>
          <w:b/>
          <w:color w:val="242424"/>
        </w:rPr>
        <w:t xml:space="preserve"> изменения объемов и характера передвижения населения и перевозов грузов на территории .</w:t>
      </w:r>
    </w:p>
    <w:p w:rsidR="00A64EE0" w:rsidRPr="005A53EA" w:rsidRDefault="00A64EE0" w:rsidP="00A64EE0">
      <w:pPr>
        <w:pStyle w:val="a4"/>
        <w:spacing w:before="0" w:beforeAutospacing="0" w:after="0" w:afterAutospacing="0"/>
        <w:ind w:firstLine="284"/>
        <w:jc w:val="both"/>
        <w:rPr>
          <w:color w:val="242424"/>
        </w:rPr>
      </w:pPr>
      <w:r w:rsidRPr="005A53EA">
        <w:rPr>
          <w:color w:val="242424"/>
        </w:rPr>
        <w:t>В связи с застройкой новых территорий планируется увеличение дорожной сети  поселения и организация  грузовых и пассажирских перевозок.</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xml:space="preserve">Уровень автомобилизации в поселении принимается средний по </w:t>
      </w:r>
      <w:proofErr w:type="spellStart"/>
      <w:r w:rsidRPr="005A53EA">
        <w:rPr>
          <w:rFonts w:ascii="Times New Roman" w:hAnsi="Times New Roman" w:cs="Times New Roman"/>
          <w:sz w:val="24"/>
          <w:szCs w:val="24"/>
        </w:rPr>
        <w:t>Боханскому</w:t>
      </w:r>
      <w:proofErr w:type="spellEnd"/>
      <w:r w:rsidRPr="005A53EA">
        <w:rPr>
          <w:rFonts w:ascii="Times New Roman" w:hAnsi="Times New Roman" w:cs="Times New Roman"/>
          <w:sz w:val="24"/>
          <w:szCs w:val="24"/>
        </w:rPr>
        <w:t xml:space="preserve"> району и составляет 140 автомобилей на 1000 жителей. Проектный уровень автомобилизации принимается: </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на первую очередь – 180  автомобилей на 1000 жителей;</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xml:space="preserve">-на расчетный срок- 230 автомобилей на 1000 жителей. </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lastRenderedPageBreak/>
        <w:t>Количество индивидуального легкового автотранспорта составит 410 единиц на 1 очередь(2022г.) и 552 единиц на расчетный срок (2032г.)</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согласно п. 11.26, потребность в СТО составляет: один пост на 200 легковых автомобилей;</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64EE0" w:rsidRPr="005A53EA" w:rsidRDefault="00A64EE0" w:rsidP="00A64EE0">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64EE0" w:rsidRPr="005A53EA" w:rsidRDefault="00A64EE0" w:rsidP="00A64EE0">
      <w:pPr>
        <w:pStyle w:val="a6"/>
        <w:ind w:firstLine="284"/>
        <w:rPr>
          <w:rFonts w:ascii="Times New Roman" w:hAnsi="Times New Roman" w:cs="Times New Roman"/>
          <w:sz w:val="24"/>
          <w:szCs w:val="24"/>
        </w:rPr>
      </w:pPr>
      <w:r w:rsidRPr="005A53EA">
        <w:rPr>
          <w:rFonts w:ascii="Times New Roman" w:hAnsi="Times New Roman" w:cs="Times New Roman"/>
          <w:sz w:val="24"/>
          <w:szCs w:val="24"/>
        </w:rPr>
        <w:t>- СТО - мощностью один пост;</w:t>
      </w:r>
    </w:p>
    <w:p w:rsidR="00A64EE0" w:rsidRPr="005A53EA" w:rsidRDefault="00A64EE0" w:rsidP="00A64EE0">
      <w:pPr>
        <w:pStyle w:val="a6"/>
        <w:ind w:firstLine="284"/>
        <w:rPr>
          <w:rFonts w:ascii="Arial" w:hAnsi="Arial" w:cs="Arial"/>
          <w:sz w:val="24"/>
          <w:szCs w:val="24"/>
        </w:rPr>
      </w:pPr>
      <w:r w:rsidRPr="005A53EA">
        <w:rPr>
          <w:rFonts w:ascii="Times New Roman" w:hAnsi="Times New Roman" w:cs="Times New Roman"/>
          <w:sz w:val="24"/>
          <w:szCs w:val="24"/>
        </w:rPr>
        <w:t xml:space="preserve">Размещение гаражей на сегодняшний день не требуется, так как хранение индивидуального транспорта осуществляется в гаражах на придомовых участках. Ближайшая АЗС находится в </w:t>
      </w:r>
      <w:proofErr w:type="spellStart"/>
      <w:r w:rsidRPr="005A53EA">
        <w:rPr>
          <w:rFonts w:ascii="Times New Roman" w:hAnsi="Times New Roman" w:cs="Times New Roman"/>
          <w:sz w:val="24"/>
          <w:szCs w:val="24"/>
        </w:rPr>
        <w:t>п</w:t>
      </w:r>
      <w:proofErr w:type="gramStart"/>
      <w:r w:rsidRPr="005A53EA">
        <w:rPr>
          <w:rFonts w:ascii="Times New Roman" w:hAnsi="Times New Roman" w:cs="Times New Roman"/>
          <w:sz w:val="24"/>
          <w:szCs w:val="24"/>
        </w:rPr>
        <w:t>.Б</w:t>
      </w:r>
      <w:proofErr w:type="gramEnd"/>
      <w:r w:rsidRPr="005A53EA">
        <w:rPr>
          <w:rFonts w:ascii="Times New Roman" w:hAnsi="Times New Roman" w:cs="Times New Roman"/>
          <w:sz w:val="24"/>
          <w:szCs w:val="24"/>
        </w:rPr>
        <w:t>охан</w:t>
      </w:r>
      <w:proofErr w:type="spellEnd"/>
      <w:r w:rsidRPr="005A53EA">
        <w:rPr>
          <w:rFonts w:ascii="Times New Roman" w:hAnsi="Times New Roman" w:cs="Times New Roman"/>
          <w:sz w:val="24"/>
          <w:szCs w:val="24"/>
        </w:rPr>
        <w:t>. Потребность в АЗС отсутствует</w:t>
      </w:r>
      <w:r w:rsidRPr="005A53EA">
        <w:rPr>
          <w:rFonts w:ascii="Arial" w:hAnsi="Arial" w:cs="Arial"/>
          <w:sz w:val="24"/>
          <w:szCs w:val="24"/>
        </w:rPr>
        <w:t>.</w:t>
      </w:r>
    </w:p>
    <w:p w:rsidR="00E72041" w:rsidRPr="005A53EA" w:rsidRDefault="00E72041" w:rsidP="00E72041">
      <w:pPr>
        <w:pStyle w:val="a6"/>
        <w:ind w:firstLine="284"/>
        <w:jc w:val="both"/>
        <w:rPr>
          <w:rFonts w:ascii="Times New Roman" w:hAnsi="Times New Roman" w:cs="Times New Roman"/>
          <w:b/>
          <w:sz w:val="24"/>
          <w:szCs w:val="24"/>
        </w:rPr>
      </w:pPr>
    </w:p>
    <w:p w:rsidR="00911786" w:rsidRPr="005A53EA" w:rsidRDefault="00ED142E" w:rsidP="00E72041">
      <w:pPr>
        <w:pStyle w:val="a4"/>
        <w:spacing w:before="0" w:beforeAutospacing="0" w:after="150" w:afterAutospacing="0" w:line="238" w:lineRule="atLeast"/>
        <w:rPr>
          <w:b/>
          <w:color w:val="242424"/>
        </w:rPr>
      </w:pPr>
      <w:r w:rsidRPr="005A53EA">
        <w:rPr>
          <w:b/>
          <w:color w:val="242424"/>
        </w:rPr>
        <w:t>4.Принципиальные варианты развития и оценка по целевым показателям развития транспортной инфраструктуры.</w:t>
      </w:r>
    </w:p>
    <w:p w:rsidR="00ED142E" w:rsidRPr="005A53EA" w:rsidRDefault="00ED142E" w:rsidP="00E72041">
      <w:pPr>
        <w:pStyle w:val="a4"/>
        <w:spacing w:before="0" w:beforeAutospacing="0" w:after="150" w:afterAutospacing="0" w:line="238" w:lineRule="atLeast"/>
        <w:rPr>
          <w:b/>
          <w:color w:val="242424"/>
        </w:rPr>
      </w:pPr>
    </w:p>
    <w:p w:rsidR="00ED142E" w:rsidRPr="005A53EA" w:rsidRDefault="00ED142E" w:rsidP="00ED142E">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5A53EA" w:rsidRDefault="00ED142E" w:rsidP="00ED142E">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5A53EA" w:rsidRDefault="00ED142E" w:rsidP="00ED142E">
      <w:pPr>
        <w:pStyle w:val="a6"/>
        <w:ind w:firstLine="284"/>
        <w:jc w:val="both"/>
        <w:rPr>
          <w:rFonts w:ascii="Times New Roman" w:hAnsi="Times New Roman" w:cs="Times New Roman"/>
          <w:sz w:val="24"/>
          <w:szCs w:val="24"/>
        </w:rPr>
      </w:pPr>
      <w:r w:rsidRPr="005A53EA">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w:t>
      </w:r>
      <w:r w:rsidR="00AA2249" w:rsidRPr="005A53EA">
        <w:rPr>
          <w:rFonts w:ascii="Times New Roman" w:hAnsi="Times New Roman" w:cs="Times New Roman"/>
          <w:sz w:val="24"/>
          <w:szCs w:val="24"/>
        </w:rPr>
        <w:t>Тараса</w:t>
      </w:r>
      <w:r w:rsidRPr="005A53EA">
        <w:rPr>
          <w:rFonts w:ascii="Times New Roman" w:hAnsi="Times New Roman" w:cs="Times New Roman"/>
          <w:sz w:val="24"/>
          <w:szCs w:val="24"/>
        </w:rPr>
        <w:t xml:space="preserve"> МО. </w:t>
      </w:r>
    </w:p>
    <w:p w:rsidR="006A227E" w:rsidRPr="00CC1072" w:rsidRDefault="00892C51" w:rsidP="00892C51">
      <w:pPr>
        <w:pStyle w:val="10"/>
        <w:jc w:val="left"/>
        <w:rPr>
          <w:rFonts w:cs="Times New Roman"/>
          <w:b w:val="0"/>
          <w:color w:val="242424"/>
          <w:spacing w:val="0"/>
          <w:kern w:val="0"/>
          <w:sz w:val="20"/>
          <w:szCs w:val="20"/>
          <w:lang w:eastAsia="ru-RU"/>
        </w:rPr>
      </w:pPr>
      <w:r w:rsidRPr="00CC1072">
        <w:rPr>
          <w:rFonts w:cs="Times New Roman"/>
          <w:b w:val="0"/>
          <w:color w:val="242424"/>
          <w:spacing w:val="0"/>
          <w:kern w:val="0"/>
          <w:sz w:val="20"/>
          <w:szCs w:val="20"/>
          <w:lang w:eastAsia="ru-RU"/>
        </w:rPr>
        <w:t xml:space="preserve"> </w:t>
      </w:r>
    </w:p>
    <w:p w:rsidR="00892C51" w:rsidRPr="00CC1072" w:rsidRDefault="00892C51" w:rsidP="00892C51">
      <w:pPr>
        <w:pStyle w:val="10"/>
        <w:jc w:val="left"/>
        <w:rPr>
          <w:rFonts w:cs="Times New Roman"/>
        </w:rPr>
      </w:pPr>
      <w:r w:rsidRPr="00CC1072">
        <w:rPr>
          <w:rFonts w:cs="Times New Roman"/>
        </w:rPr>
        <w:t xml:space="preserve"> ЦЕЛЕВЫЕ ПОКАЗАТЕЛИ РАЗВИТИЯ </w:t>
      </w:r>
      <w:r w:rsidRPr="00CC1072">
        <w:rPr>
          <w:rFonts w:cs="Times New Roman"/>
          <w:sz w:val="32"/>
        </w:rPr>
        <w:t>транспортной</w:t>
      </w:r>
      <w:r w:rsidRPr="00CC1072">
        <w:rPr>
          <w:rFonts w:cs="Times New Roman"/>
        </w:rPr>
        <w:t xml:space="preserve"> ИНФРАСТРУКТУРЫ</w:t>
      </w:r>
    </w:p>
    <w:p w:rsidR="00892C51" w:rsidRPr="00CC1072" w:rsidRDefault="00892C51" w:rsidP="002713E7">
      <w:pPr>
        <w:widowControl w:val="0"/>
        <w:shd w:val="clear" w:color="auto" w:fill="FFFFFF"/>
        <w:tabs>
          <w:tab w:val="left" w:pos="1080"/>
        </w:tabs>
        <w:suppressAutoHyphens/>
        <w:autoSpaceDE w:val="0"/>
        <w:jc w:val="both"/>
        <w:rPr>
          <w:b/>
          <w:bCs/>
        </w:rPr>
      </w:pPr>
      <w:r w:rsidRPr="00CC1072">
        <w:rPr>
          <w:b/>
          <w:bCs/>
        </w:rPr>
        <w:t xml:space="preserve">Целевые индикаторы и показатели развития системы транспортной инфраструктуры </w:t>
      </w:r>
      <w:r w:rsidR="00524A82">
        <w:rPr>
          <w:b/>
          <w:bCs/>
        </w:rPr>
        <w:t xml:space="preserve"> МО «Тараса»</w:t>
      </w:r>
      <w:r w:rsidRPr="00CC1072">
        <w:rPr>
          <w:b/>
          <w:bCs/>
        </w:rPr>
        <w:t>.</w:t>
      </w:r>
    </w:p>
    <w:p w:rsidR="00892C51" w:rsidRPr="00CC1072" w:rsidRDefault="00892C51" w:rsidP="00892C51">
      <w:pPr>
        <w:pStyle w:val="aa"/>
      </w:pPr>
    </w:p>
    <w:p w:rsidR="00892C51" w:rsidRPr="00CC1072" w:rsidRDefault="006A227E" w:rsidP="00892C51">
      <w:pPr>
        <w:pStyle w:val="aa"/>
      </w:pPr>
      <w:r w:rsidRPr="00CC1072">
        <w:t xml:space="preserve">Таблица </w:t>
      </w:r>
      <w:r w:rsidR="00892C51" w:rsidRPr="00CC1072">
        <w:t xml:space="preserve">4 – Целевые индикаторы для проведения мониторинга за реализацией программы комплексного развития </w:t>
      </w:r>
      <w:r w:rsidR="00A02960" w:rsidRPr="00CC1072">
        <w:t>транспортной инфраструктуры</w:t>
      </w:r>
      <w:r w:rsidR="00892C51" w:rsidRPr="00CC1072">
        <w:t xml:space="preserve"> – текущее состояние</w:t>
      </w:r>
    </w:p>
    <w:tbl>
      <w:tblPr>
        <w:tblW w:w="10348" w:type="dxa"/>
        <w:tblInd w:w="-1026" w:type="dxa"/>
        <w:tblLayout w:type="fixed"/>
        <w:tblLook w:val="0000" w:firstRow="0" w:lastRow="0" w:firstColumn="0" w:lastColumn="0" w:noHBand="0" w:noVBand="0"/>
      </w:tblPr>
      <w:tblGrid>
        <w:gridCol w:w="1560"/>
        <w:gridCol w:w="1559"/>
        <w:gridCol w:w="709"/>
        <w:gridCol w:w="1275"/>
        <w:gridCol w:w="851"/>
        <w:gridCol w:w="992"/>
        <w:gridCol w:w="851"/>
        <w:gridCol w:w="850"/>
        <w:gridCol w:w="1701"/>
      </w:tblGrid>
      <w:tr w:rsidR="00892C51" w:rsidRPr="00CC1072" w:rsidTr="009A771B">
        <w:trPr>
          <w:trHeight w:val="315"/>
          <w:tblHeader/>
        </w:trPr>
        <w:tc>
          <w:tcPr>
            <w:tcW w:w="1560" w:type="dxa"/>
            <w:tcBorders>
              <w:top w:val="single" w:sz="4" w:space="0" w:color="000000"/>
              <w:left w:val="single" w:sz="4" w:space="0" w:color="000000"/>
              <w:bottom w:val="single" w:sz="4" w:space="0" w:color="000000"/>
            </w:tcBorders>
            <w:shd w:val="clear" w:color="auto" w:fill="auto"/>
            <w:vAlign w:val="center"/>
          </w:tcPr>
          <w:p w:rsidR="00892C51" w:rsidRPr="009A771B" w:rsidRDefault="00892C51" w:rsidP="007459C3">
            <w:pPr>
              <w:snapToGrid w:val="0"/>
              <w:jc w:val="center"/>
              <w:rPr>
                <w:b/>
                <w:bCs/>
                <w:sz w:val="18"/>
                <w:szCs w:val="18"/>
              </w:rPr>
            </w:pPr>
            <w:r w:rsidRPr="009A771B">
              <w:rPr>
                <w:b/>
                <w:bCs/>
                <w:sz w:val="18"/>
                <w:szCs w:val="18"/>
              </w:rPr>
              <w:t>Группа индикаторов</w:t>
            </w:r>
          </w:p>
        </w:tc>
        <w:tc>
          <w:tcPr>
            <w:tcW w:w="1559" w:type="dxa"/>
            <w:tcBorders>
              <w:top w:val="single" w:sz="4" w:space="0" w:color="000000"/>
              <w:left w:val="single" w:sz="4" w:space="0" w:color="000000"/>
              <w:bottom w:val="single" w:sz="4" w:space="0" w:color="000000"/>
            </w:tcBorders>
            <w:shd w:val="clear" w:color="auto" w:fill="auto"/>
            <w:vAlign w:val="center"/>
          </w:tcPr>
          <w:p w:rsidR="00892C51" w:rsidRPr="009A771B" w:rsidRDefault="00892C51" w:rsidP="007459C3">
            <w:pPr>
              <w:snapToGrid w:val="0"/>
              <w:jc w:val="center"/>
              <w:rPr>
                <w:b/>
                <w:bCs/>
                <w:sz w:val="18"/>
                <w:szCs w:val="18"/>
              </w:rPr>
            </w:pPr>
            <w:r w:rsidRPr="009A771B">
              <w:rPr>
                <w:b/>
                <w:bCs/>
                <w:sz w:val="18"/>
                <w:szCs w:val="18"/>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892C51" w:rsidRPr="009A771B" w:rsidRDefault="00892C51" w:rsidP="007459C3">
            <w:pPr>
              <w:snapToGrid w:val="0"/>
              <w:jc w:val="center"/>
              <w:rPr>
                <w:b/>
                <w:bCs/>
                <w:sz w:val="18"/>
                <w:szCs w:val="18"/>
              </w:rPr>
            </w:pPr>
            <w:r w:rsidRPr="009A771B">
              <w:rPr>
                <w:b/>
                <w:bCs/>
                <w:sz w:val="18"/>
                <w:szCs w:val="18"/>
              </w:rPr>
              <w:t>Ед. изм.</w:t>
            </w:r>
          </w:p>
        </w:tc>
        <w:tc>
          <w:tcPr>
            <w:tcW w:w="1275" w:type="dxa"/>
            <w:tcBorders>
              <w:top w:val="single" w:sz="4" w:space="0" w:color="000000"/>
              <w:left w:val="single" w:sz="4" w:space="0" w:color="000000"/>
              <w:bottom w:val="single" w:sz="4" w:space="0" w:color="000000"/>
            </w:tcBorders>
            <w:shd w:val="clear" w:color="auto" w:fill="auto"/>
            <w:vAlign w:val="center"/>
          </w:tcPr>
          <w:p w:rsidR="00892C51" w:rsidRPr="009A771B" w:rsidRDefault="00892C51" w:rsidP="007459C3">
            <w:pPr>
              <w:snapToGrid w:val="0"/>
              <w:jc w:val="center"/>
              <w:rPr>
                <w:b/>
                <w:bCs/>
                <w:sz w:val="18"/>
                <w:szCs w:val="18"/>
              </w:rPr>
            </w:pPr>
            <w:r w:rsidRPr="009A771B">
              <w:rPr>
                <w:b/>
                <w:bCs/>
                <w:sz w:val="18"/>
                <w:szCs w:val="18"/>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92C51" w:rsidRPr="009A771B" w:rsidRDefault="00892C51" w:rsidP="007459C3">
            <w:pPr>
              <w:snapToGrid w:val="0"/>
              <w:jc w:val="center"/>
              <w:rPr>
                <w:b/>
                <w:bCs/>
                <w:sz w:val="18"/>
                <w:szCs w:val="18"/>
              </w:rPr>
            </w:pPr>
            <w:r w:rsidRPr="009A771B">
              <w:rPr>
                <w:b/>
                <w:bCs/>
                <w:sz w:val="18"/>
                <w:szCs w:val="18"/>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2019</w:t>
            </w:r>
          </w:p>
        </w:tc>
        <w:tc>
          <w:tcPr>
            <w:tcW w:w="850"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2020</w:t>
            </w:r>
          </w:p>
        </w:tc>
        <w:tc>
          <w:tcPr>
            <w:tcW w:w="1701"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2032</w:t>
            </w:r>
          </w:p>
        </w:tc>
      </w:tr>
      <w:tr w:rsidR="005434DA" w:rsidRPr="00CC1072" w:rsidTr="009A771B">
        <w:trPr>
          <w:cantSplit/>
          <w:trHeight w:val="1065"/>
        </w:trPr>
        <w:tc>
          <w:tcPr>
            <w:tcW w:w="1560" w:type="dxa"/>
            <w:vMerge w:val="restart"/>
            <w:tcBorders>
              <w:left w:val="single" w:sz="4" w:space="0" w:color="000000"/>
              <w:bottom w:val="single" w:sz="4" w:space="0" w:color="000000"/>
            </w:tcBorders>
            <w:shd w:val="clear" w:color="auto" w:fill="auto"/>
            <w:vAlign w:val="center"/>
          </w:tcPr>
          <w:p w:rsidR="005434DA" w:rsidRPr="009A771B" w:rsidRDefault="005434DA" w:rsidP="007459C3">
            <w:pPr>
              <w:snapToGrid w:val="0"/>
              <w:jc w:val="center"/>
              <w:rPr>
                <w:sz w:val="18"/>
                <w:szCs w:val="18"/>
              </w:rPr>
            </w:pPr>
            <w:r w:rsidRPr="009A771B">
              <w:rPr>
                <w:sz w:val="18"/>
                <w:szCs w:val="18"/>
              </w:rPr>
              <w:t>Критерии доступности для населения транспортных слуг</w:t>
            </w:r>
          </w:p>
        </w:tc>
        <w:tc>
          <w:tcPr>
            <w:tcW w:w="1559" w:type="dxa"/>
            <w:tcBorders>
              <w:left w:val="single" w:sz="4" w:space="0" w:color="000000"/>
              <w:bottom w:val="single" w:sz="4" w:space="0" w:color="000000"/>
            </w:tcBorders>
            <w:shd w:val="clear" w:color="auto" w:fill="auto"/>
            <w:vAlign w:val="center"/>
          </w:tcPr>
          <w:p w:rsidR="005434DA" w:rsidRPr="009A771B" w:rsidRDefault="005434DA" w:rsidP="007459C3">
            <w:pPr>
              <w:snapToGrid w:val="0"/>
              <w:jc w:val="center"/>
              <w:rPr>
                <w:sz w:val="18"/>
                <w:szCs w:val="18"/>
              </w:rPr>
            </w:pPr>
            <w:r w:rsidRPr="009A771B">
              <w:rPr>
                <w:sz w:val="18"/>
                <w:szCs w:val="18"/>
              </w:rPr>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5434DA" w:rsidRPr="009A771B" w:rsidRDefault="005434DA" w:rsidP="007459C3">
            <w:pPr>
              <w:snapToGrid w:val="0"/>
              <w:jc w:val="center"/>
              <w:rPr>
                <w:sz w:val="18"/>
                <w:szCs w:val="18"/>
              </w:rPr>
            </w:pPr>
            <w:r w:rsidRPr="009A771B">
              <w:rPr>
                <w:sz w:val="18"/>
                <w:szCs w:val="18"/>
              </w:rPr>
              <w:t>м</w:t>
            </w:r>
            <w:proofErr w:type="gramStart"/>
            <w:r w:rsidRPr="009A771B">
              <w:rPr>
                <w:sz w:val="18"/>
                <w:szCs w:val="18"/>
              </w:rPr>
              <w:t>2</w:t>
            </w:r>
            <w:proofErr w:type="gramEnd"/>
          </w:p>
        </w:tc>
        <w:tc>
          <w:tcPr>
            <w:tcW w:w="1275" w:type="dxa"/>
            <w:tcBorders>
              <w:left w:val="single" w:sz="4" w:space="0" w:color="000000"/>
              <w:bottom w:val="single" w:sz="4" w:space="0" w:color="000000"/>
            </w:tcBorders>
            <w:shd w:val="clear" w:color="auto" w:fill="auto"/>
            <w:vAlign w:val="center"/>
          </w:tcPr>
          <w:p w:rsidR="005434DA" w:rsidRPr="009A771B" w:rsidRDefault="005434DA" w:rsidP="00FB33D6">
            <w:pPr>
              <w:snapToGrid w:val="0"/>
              <w:jc w:val="center"/>
              <w:rPr>
                <w:sz w:val="18"/>
                <w:szCs w:val="18"/>
              </w:rPr>
            </w:pPr>
            <w:r>
              <w:rPr>
                <w:sz w:val="18"/>
                <w:szCs w:val="18"/>
              </w:rPr>
              <w:t>153 600</w:t>
            </w:r>
          </w:p>
        </w:tc>
        <w:tc>
          <w:tcPr>
            <w:tcW w:w="851" w:type="dxa"/>
            <w:tcBorders>
              <w:left w:val="single" w:sz="4" w:space="0" w:color="000000"/>
              <w:bottom w:val="single" w:sz="4" w:space="0" w:color="000000"/>
            </w:tcBorders>
            <w:shd w:val="clear" w:color="auto" w:fill="auto"/>
          </w:tcPr>
          <w:p w:rsidR="005434DA" w:rsidRDefault="005434DA">
            <w:pPr>
              <w:rPr>
                <w:sz w:val="18"/>
                <w:szCs w:val="18"/>
              </w:rPr>
            </w:pPr>
          </w:p>
          <w:p w:rsidR="005434DA" w:rsidRDefault="005434DA">
            <w:pPr>
              <w:rPr>
                <w:sz w:val="18"/>
                <w:szCs w:val="18"/>
              </w:rPr>
            </w:pPr>
          </w:p>
          <w:p w:rsidR="005434DA" w:rsidRDefault="005434DA">
            <w:r w:rsidRPr="00781686">
              <w:rPr>
                <w:sz w:val="18"/>
                <w:szCs w:val="18"/>
              </w:rPr>
              <w:t>153</w:t>
            </w:r>
            <w:r>
              <w:rPr>
                <w:sz w:val="18"/>
                <w:szCs w:val="18"/>
              </w:rPr>
              <w:t> </w:t>
            </w:r>
            <w:r w:rsidRPr="00781686">
              <w:rPr>
                <w:sz w:val="18"/>
                <w:szCs w:val="18"/>
              </w:rPr>
              <w:t>600</w:t>
            </w:r>
          </w:p>
        </w:tc>
        <w:tc>
          <w:tcPr>
            <w:tcW w:w="992" w:type="dxa"/>
            <w:tcBorders>
              <w:left w:val="single" w:sz="4" w:space="0" w:color="000000"/>
              <w:bottom w:val="single" w:sz="4" w:space="0" w:color="000000"/>
            </w:tcBorders>
            <w:shd w:val="clear" w:color="auto" w:fill="auto"/>
          </w:tcPr>
          <w:p w:rsidR="005434DA" w:rsidRDefault="005434DA">
            <w:pPr>
              <w:rPr>
                <w:sz w:val="18"/>
                <w:szCs w:val="18"/>
              </w:rPr>
            </w:pPr>
          </w:p>
          <w:p w:rsidR="005434DA" w:rsidRDefault="005434DA">
            <w:pPr>
              <w:rPr>
                <w:sz w:val="18"/>
                <w:szCs w:val="18"/>
              </w:rPr>
            </w:pPr>
          </w:p>
          <w:p w:rsidR="005434DA" w:rsidRDefault="005434DA">
            <w:r w:rsidRPr="00781686">
              <w:rPr>
                <w:sz w:val="18"/>
                <w:szCs w:val="18"/>
              </w:rPr>
              <w:t>153</w:t>
            </w:r>
            <w:r>
              <w:rPr>
                <w:sz w:val="18"/>
                <w:szCs w:val="18"/>
              </w:rPr>
              <w:t> </w:t>
            </w:r>
            <w:r w:rsidRPr="00781686">
              <w:rPr>
                <w:sz w:val="18"/>
                <w:szCs w:val="18"/>
              </w:rPr>
              <w:t>600</w:t>
            </w:r>
          </w:p>
        </w:tc>
        <w:tc>
          <w:tcPr>
            <w:tcW w:w="851" w:type="dxa"/>
            <w:tcBorders>
              <w:left w:val="single" w:sz="4" w:space="0" w:color="000000"/>
              <w:bottom w:val="single" w:sz="4" w:space="0" w:color="000000"/>
            </w:tcBorders>
            <w:shd w:val="clear" w:color="auto" w:fill="auto"/>
          </w:tcPr>
          <w:p w:rsidR="005434DA" w:rsidRDefault="005434DA">
            <w:pPr>
              <w:rPr>
                <w:sz w:val="18"/>
                <w:szCs w:val="18"/>
              </w:rPr>
            </w:pPr>
          </w:p>
          <w:p w:rsidR="005434DA" w:rsidRDefault="005434DA">
            <w:pPr>
              <w:rPr>
                <w:sz w:val="18"/>
                <w:szCs w:val="18"/>
              </w:rPr>
            </w:pPr>
          </w:p>
          <w:p w:rsidR="005434DA" w:rsidRDefault="005434DA">
            <w:r w:rsidRPr="00781686">
              <w:rPr>
                <w:sz w:val="18"/>
                <w:szCs w:val="18"/>
              </w:rPr>
              <w:t>153</w:t>
            </w:r>
            <w:r w:rsidR="00007078">
              <w:rPr>
                <w:sz w:val="18"/>
                <w:szCs w:val="18"/>
              </w:rPr>
              <w:t> </w:t>
            </w:r>
            <w:r w:rsidRPr="00781686">
              <w:rPr>
                <w:sz w:val="18"/>
                <w:szCs w:val="18"/>
              </w:rPr>
              <w:t>600</w:t>
            </w:r>
          </w:p>
        </w:tc>
        <w:tc>
          <w:tcPr>
            <w:tcW w:w="850" w:type="dxa"/>
            <w:tcBorders>
              <w:left w:val="single" w:sz="4" w:space="0" w:color="000000"/>
              <w:bottom w:val="single" w:sz="4" w:space="0" w:color="000000"/>
            </w:tcBorders>
            <w:shd w:val="clear" w:color="auto" w:fill="auto"/>
          </w:tcPr>
          <w:p w:rsidR="005434DA" w:rsidRDefault="005434DA"/>
          <w:p w:rsidR="00F8264A" w:rsidRDefault="00F8264A">
            <w:pPr>
              <w:rPr>
                <w:sz w:val="18"/>
                <w:szCs w:val="18"/>
              </w:rPr>
            </w:pPr>
          </w:p>
          <w:p w:rsidR="00007078" w:rsidRPr="001533D1" w:rsidRDefault="001533D1">
            <w:pPr>
              <w:rPr>
                <w:sz w:val="18"/>
                <w:szCs w:val="18"/>
              </w:rPr>
            </w:pPr>
            <w:r w:rsidRPr="001533D1">
              <w:rPr>
                <w:sz w:val="18"/>
                <w:szCs w:val="18"/>
              </w:rPr>
              <w:t>159600</w:t>
            </w:r>
          </w:p>
        </w:tc>
        <w:tc>
          <w:tcPr>
            <w:tcW w:w="1701" w:type="dxa"/>
            <w:tcBorders>
              <w:left w:val="single" w:sz="4" w:space="0" w:color="000000"/>
              <w:bottom w:val="single" w:sz="4" w:space="0" w:color="000000"/>
            </w:tcBorders>
            <w:shd w:val="clear" w:color="auto" w:fill="auto"/>
          </w:tcPr>
          <w:p w:rsidR="00F8264A" w:rsidRDefault="00F8264A">
            <w:pPr>
              <w:rPr>
                <w:sz w:val="18"/>
                <w:szCs w:val="18"/>
              </w:rPr>
            </w:pPr>
          </w:p>
          <w:p w:rsidR="00F8264A" w:rsidRDefault="00F8264A">
            <w:pPr>
              <w:rPr>
                <w:sz w:val="18"/>
                <w:szCs w:val="18"/>
              </w:rPr>
            </w:pPr>
          </w:p>
          <w:p w:rsidR="005434DA" w:rsidRPr="00F8264A" w:rsidRDefault="001533D1">
            <w:pPr>
              <w:rPr>
                <w:sz w:val="18"/>
                <w:szCs w:val="18"/>
              </w:rPr>
            </w:pPr>
            <w:r w:rsidRPr="00F8264A">
              <w:rPr>
                <w:sz w:val="18"/>
                <w:szCs w:val="18"/>
              </w:rPr>
              <w:t>159600</w:t>
            </w:r>
          </w:p>
        </w:tc>
      </w:tr>
      <w:tr w:rsidR="00FB33D6" w:rsidRPr="00CC1072" w:rsidTr="009A771B">
        <w:trPr>
          <w:cantSplit/>
          <w:trHeight w:val="735"/>
        </w:trPr>
        <w:tc>
          <w:tcPr>
            <w:tcW w:w="1560" w:type="dxa"/>
            <w:vMerge/>
            <w:tcBorders>
              <w:left w:val="single" w:sz="4" w:space="0" w:color="000000"/>
              <w:bottom w:val="single" w:sz="4" w:space="0" w:color="000000"/>
            </w:tcBorders>
            <w:shd w:val="clear" w:color="auto" w:fill="auto"/>
            <w:vAlign w:val="center"/>
          </w:tcPr>
          <w:p w:rsidR="00FB33D6" w:rsidRPr="009A771B" w:rsidRDefault="00FB33D6" w:rsidP="007459C3">
            <w:pPr>
              <w:snapToGrid w:val="0"/>
              <w:jc w:val="center"/>
              <w:rPr>
                <w:sz w:val="18"/>
                <w:szCs w:val="18"/>
              </w:rPr>
            </w:pPr>
          </w:p>
        </w:tc>
        <w:tc>
          <w:tcPr>
            <w:tcW w:w="1559" w:type="dxa"/>
            <w:tcBorders>
              <w:left w:val="single" w:sz="4" w:space="0" w:color="000000"/>
              <w:bottom w:val="single" w:sz="4" w:space="0" w:color="000000"/>
            </w:tcBorders>
            <w:shd w:val="clear" w:color="auto" w:fill="auto"/>
            <w:vAlign w:val="center"/>
          </w:tcPr>
          <w:p w:rsidR="00FB33D6" w:rsidRPr="009A771B" w:rsidRDefault="00FB33D6" w:rsidP="007459C3">
            <w:pPr>
              <w:snapToGrid w:val="0"/>
              <w:jc w:val="center"/>
              <w:rPr>
                <w:sz w:val="18"/>
                <w:szCs w:val="18"/>
              </w:rPr>
            </w:pPr>
            <w:r w:rsidRPr="009A771B">
              <w:rPr>
                <w:sz w:val="18"/>
                <w:szCs w:val="18"/>
              </w:rPr>
              <w:t>Улучшенная структура уличн</w:t>
            </w:r>
            <w:proofErr w:type="gramStart"/>
            <w:r w:rsidRPr="009A771B">
              <w:rPr>
                <w:sz w:val="18"/>
                <w:szCs w:val="18"/>
              </w:rPr>
              <w:t>о-</w:t>
            </w:r>
            <w:proofErr w:type="gramEnd"/>
            <w:r w:rsidRPr="009A771B">
              <w:rPr>
                <w:sz w:val="18"/>
                <w:szCs w:val="18"/>
              </w:rPr>
              <w:t xml:space="preserve"> дорожной сети</w:t>
            </w:r>
          </w:p>
        </w:tc>
        <w:tc>
          <w:tcPr>
            <w:tcW w:w="709" w:type="dxa"/>
            <w:tcBorders>
              <w:left w:val="single" w:sz="4" w:space="0" w:color="000000"/>
              <w:bottom w:val="single" w:sz="4" w:space="0" w:color="000000"/>
            </w:tcBorders>
            <w:shd w:val="clear" w:color="auto" w:fill="auto"/>
            <w:vAlign w:val="bottom"/>
          </w:tcPr>
          <w:p w:rsidR="00FB33D6" w:rsidRPr="009A771B" w:rsidRDefault="00FB33D6" w:rsidP="007459C3">
            <w:pPr>
              <w:snapToGrid w:val="0"/>
              <w:jc w:val="center"/>
              <w:rPr>
                <w:sz w:val="18"/>
                <w:szCs w:val="18"/>
              </w:rPr>
            </w:pPr>
            <w:r w:rsidRPr="009A771B">
              <w:rPr>
                <w:sz w:val="18"/>
                <w:szCs w:val="18"/>
              </w:rPr>
              <w:t>м</w:t>
            </w:r>
            <w:proofErr w:type="gramStart"/>
            <w:r w:rsidRPr="009A771B">
              <w:rPr>
                <w:sz w:val="18"/>
                <w:szCs w:val="18"/>
              </w:rPr>
              <w:t>2</w:t>
            </w:r>
            <w:proofErr w:type="gramEnd"/>
          </w:p>
        </w:tc>
        <w:tc>
          <w:tcPr>
            <w:tcW w:w="1275" w:type="dxa"/>
            <w:tcBorders>
              <w:left w:val="single" w:sz="4" w:space="0" w:color="000000"/>
              <w:bottom w:val="single" w:sz="4" w:space="0" w:color="000000"/>
            </w:tcBorders>
            <w:shd w:val="clear" w:color="auto" w:fill="auto"/>
            <w:vAlign w:val="center"/>
          </w:tcPr>
          <w:p w:rsidR="00FB33D6" w:rsidRPr="009A771B" w:rsidRDefault="005434DA" w:rsidP="00173FEC">
            <w:pPr>
              <w:snapToGrid w:val="0"/>
              <w:jc w:val="center"/>
              <w:rPr>
                <w:sz w:val="18"/>
                <w:szCs w:val="18"/>
              </w:rPr>
            </w:pPr>
            <w:r>
              <w:rPr>
                <w:sz w:val="18"/>
                <w:szCs w:val="18"/>
              </w:rPr>
              <w:t>153 600</w:t>
            </w:r>
          </w:p>
        </w:tc>
        <w:tc>
          <w:tcPr>
            <w:tcW w:w="851"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FB33D6" w:rsidRPr="005434DA" w:rsidRDefault="005434DA" w:rsidP="00173FEC">
            <w:pPr>
              <w:rPr>
                <w:sz w:val="18"/>
                <w:szCs w:val="18"/>
              </w:rPr>
            </w:pPr>
            <w:r w:rsidRPr="005434DA">
              <w:rPr>
                <w:sz w:val="18"/>
                <w:szCs w:val="18"/>
              </w:rPr>
              <w:t>153</w:t>
            </w:r>
            <w:r>
              <w:rPr>
                <w:sz w:val="18"/>
                <w:szCs w:val="18"/>
              </w:rPr>
              <w:t> </w:t>
            </w:r>
            <w:r w:rsidRPr="005434DA">
              <w:rPr>
                <w:sz w:val="18"/>
                <w:szCs w:val="18"/>
              </w:rPr>
              <w:t>600</w:t>
            </w:r>
          </w:p>
        </w:tc>
        <w:tc>
          <w:tcPr>
            <w:tcW w:w="992"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FB33D6" w:rsidRPr="005434DA" w:rsidRDefault="005434DA" w:rsidP="00173FEC">
            <w:pPr>
              <w:rPr>
                <w:sz w:val="18"/>
                <w:szCs w:val="18"/>
              </w:rPr>
            </w:pPr>
            <w:r w:rsidRPr="005434DA">
              <w:rPr>
                <w:sz w:val="18"/>
                <w:szCs w:val="18"/>
              </w:rPr>
              <w:t>153</w:t>
            </w:r>
            <w:r>
              <w:rPr>
                <w:sz w:val="18"/>
                <w:szCs w:val="18"/>
              </w:rPr>
              <w:t> </w:t>
            </w:r>
            <w:r w:rsidRPr="005434DA">
              <w:rPr>
                <w:sz w:val="18"/>
                <w:szCs w:val="18"/>
              </w:rPr>
              <w:t>600</w:t>
            </w:r>
          </w:p>
        </w:tc>
        <w:tc>
          <w:tcPr>
            <w:tcW w:w="851"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FB33D6" w:rsidRPr="005434DA" w:rsidRDefault="005434DA" w:rsidP="00173FEC">
            <w:pPr>
              <w:rPr>
                <w:sz w:val="18"/>
                <w:szCs w:val="18"/>
              </w:rPr>
            </w:pPr>
            <w:r w:rsidRPr="005434DA">
              <w:rPr>
                <w:sz w:val="18"/>
                <w:szCs w:val="18"/>
              </w:rPr>
              <w:t>153</w:t>
            </w:r>
            <w:r w:rsidR="00F8264A">
              <w:rPr>
                <w:sz w:val="18"/>
                <w:szCs w:val="18"/>
              </w:rPr>
              <w:t> </w:t>
            </w:r>
            <w:r w:rsidRPr="005434DA">
              <w:rPr>
                <w:sz w:val="18"/>
                <w:szCs w:val="18"/>
              </w:rPr>
              <w:t>600</w:t>
            </w:r>
          </w:p>
        </w:tc>
        <w:tc>
          <w:tcPr>
            <w:tcW w:w="850" w:type="dxa"/>
            <w:tcBorders>
              <w:left w:val="single" w:sz="4" w:space="0" w:color="000000"/>
              <w:bottom w:val="single" w:sz="4" w:space="0" w:color="000000"/>
            </w:tcBorders>
            <w:shd w:val="clear" w:color="auto" w:fill="auto"/>
          </w:tcPr>
          <w:p w:rsidR="00F8264A" w:rsidRDefault="00F8264A" w:rsidP="00173FEC">
            <w:pPr>
              <w:rPr>
                <w:sz w:val="18"/>
                <w:szCs w:val="18"/>
              </w:rPr>
            </w:pPr>
          </w:p>
          <w:p w:rsidR="00FB33D6" w:rsidRPr="00F8264A" w:rsidRDefault="00F8264A" w:rsidP="00173FEC">
            <w:pPr>
              <w:rPr>
                <w:sz w:val="18"/>
                <w:szCs w:val="18"/>
              </w:rPr>
            </w:pPr>
            <w:r w:rsidRPr="00F8264A">
              <w:rPr>
                <w:sz w:val="18"/>
                <w:szCs w:val="18"/>
              </w:rPr>
              <w:t>159600</w:t>
            </w:r>
          </w:p>
        </w:tc>
        <w:tc>
          <w:tcPr>
            <w:tcW w:w="1701" w:type="dxa"/>
            <w:tcBorders>
              <w:left w:val="single" w:sz="4" w:space="0" w:color="000000"/>
              <w:bottom w:val="single" w:sz="4" w:space="0" w:color="000000"/>
            </w:tcBorders>
            <w:shd w:val="clear" w:color="auto" w:fill="auto"/>
          </w:tcPr>
          <w:p w:rsidR="00F8264A" w:rsidRDefault="00F8264A" w:rsidP="00173FEC">
            <w:pPr>
              <w:rPr>
                <w:sz w:val="18"/>
                <w:szCs w:val="18"/>
              </w:rPr>
            </w:pPr>
          </w:p>
          <w:p w:rsidR="00FB33D6" w:rsidRPr="00F8264A" w:rsidRDefault="001533D1" w:rsidP="00173FEC">
            <w:pPr>
              <w:rPr>
                <w:sz w:val="18"/>
                <w:szCs w:val="18"/>
              </w:rPr>
            </w:pPr>
            <w:r w:rsidRPr="00F8264A">
              <w:rPr>
                <w:sz w:val="18"/>
                <w:szCs w:val="18"/>
              </w:rPr>
              <w:t>159600</w:t>
            </w:r>
          </w:p>
        </w:tc>
      </w:tr>
      <w:tr w:rsidR="00C3361F" w:rsidRPr="00CC1072" w:rsidTr="009A771B">
        <w:trPr>
          <w:trHeight w:val="821"/>
        </w:trPr>
        <w:tc>
          <w:tcPr>
            <w:tcW w:w="1560" w:type="dxa"/>
            <w:tcBorders>
              <w:left w:val="single" w:sz="4" w:space="0" w:color="000000"/>
              <w:bottom w:val="single" w:sz="4" w:space="0" w:color="000000"/>
            </w:tcBorders>
            <w:shd w:val="clear" w:color="auto" w:fill="auto"/>
            <w:vAlign w:val="center"/>
          </w:tcPr>
          <w:p w:rsidR="00C3361F" w:rsidRPr="009A771B" w:rsidRDefault="00C3361F" w:rsidP="007459C3">
            <w:pPr>
              <w:snapToGrid w:val="0"/>
              <w:jc w:val="center"/>
              <w:rPr>
                <w:sz w:val="18"/>
                <w:szCs w:val="18"/>
              </w:rPr>
            </w:pPr>
            <w:r w:rsidRPr="009A771B">
              <w:rPr>
                <w:sz w:val="18"/>
                <w:szCs w:val="18"/>
              </w:rPr>
              <w:t>Показатели спроса на   развитие уличн</w:t>
            </w:r>
            <w:proofErr w:type="gramStart"/>
            <w:r w:rsidRPr="009A771B">
              <w:rPr>
                <w:sz w:val="18"/>
                <w:szCs w:val="18"/>
              </w:rPr>
              <w:t>о-</w:t>
            </w:r>
            <w:proofErr w:type="gramEnd"/>
            <w:r w:rsidRPr="009A771B">
              <w:rPr>
                <w:sz w:val="18"/>
                <w:szCs w:val="18"/>
              </w:rPr>
              <w:t xml:space="preserve"> дорожной сети</w:t>
            </w:r>
          </w:p>
        </w:tc>
        <w:tc>
          <w:tcPr>
            <w:tcW w:w="1559" w:type="dxa"/>
            <w:tcBorders>
              <w:left w:val="single" w:sz="4" w:space="0" w:color="000000"/>
              <w:bottom w:val="single" w:sz="4" w:space="0" w:color="000000"/>
            </w:tcBorders>
            <w:shd w:val="clear" w:color="auto" w:fill="auto"/>
            <w:vAlign w:val="center"/>
          </w:tcPr>
          <w:p w:rsidR="00C3361F" w:rsidRPr="009A771B" w:rsidRDefault="00C3361F" w:rsidP="007459C3">
            <w:pPr>
              <w:snapToGrid w:val="0"/>
              <w:jc w:val="center"/>
              <w:rPr>
                <w:sz w:val="18"/>
                <w:szCs w:val="18"/>
              </w:rPr>
            </w:pPr>
            <w:r w:rsidRPr="009A771B">
              <w:rPr>
                <w:sz w:val="18"/>
                <w:szCs w:val="18"/>
              </w:rPr>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C3361F" w:rsidRPr="009A771B" w:rsidRDefault="00C3361F" w:rsidP="00173FEC">
            <w:pPr>
              <w:snapToGrid w:val="0"/>
              <w:jc w:val="center"/>
              <w:rPr>
                <w:sz w:val="18"/>
                <w:szCs w:val="18"/>
              </w:rPr>
            </w:pPr>
            <w:r w:rsidRPr="009A771B">
              <w:rPr>
                <w:sz w:val="18"/>
                <w:szCs w:val="18"/>
              </w:rPr>
              <w:t>м</w:t>
            </w:r>
            <w:proofErr w:type="gramStart"/>
            <w:r w:rsidRPr="009A771B">
              <w:rPr>
                <w:sz w:val="18"/>
                <w:szCs w:val="18"/>
              </w:rPr>
              <w:t>2</w:t>
            </w:r>
            <w:proofErr w:type="gramEnd"/>
          </w:p>
        </w:tc>
        <w:tc>
          <w:tcPr>
            <w:tcW w:w="1275" w:type="dxa"/>
            <w:tcBorders>
              <w:left w:val="single" w:sz="4" w:space="0" w:color="000000"/>
              <w:bottom w:val="single" w:sz="4" w:space="0" w:color="000000"/>
            </w:tcBorders>
            <w:shd w:val="clear" w:color="auto" w:fill="auto"/>
            <w:vAlign w:val="center"/>
          </w:tcPr>
          <w:p w:rsidR="00C3361F" w:rsidRPr="009A771B" w:rsidRDefault="005434DA" w:rsidP="00173FEC">
            <w:pPr>
              <w:snapToGrid w:val="0"/>
              <w:jc w:val="center"/>
              <w:rPr>
                <w:sz w:val="18"/>
                <w:szCs w:val="18"/>
              </w:rPr>
            </w:pPr>
            <w:r>
              <w:rPr>
                <w:sz w:val="18"/>
                <w:szCs w:val="18"/>
              </w:rPr>
              <w:t>153 600</w:t>
            </w:r>
          </w:p>
        </w:tc>
        <w:tc>
          <w:tcPr>
            <w:tcW w:w="851"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C3361F" w:rsidRPr="005434DA" w:rsidRDefault="005434DA" w:rsidP="00173FEC">
            <w:pPr>
              <w:rPr>
                <w:sz w:val="18"/>
                <w:szCs w:val="18"/>
              </w:rPr>
            </w:pPr>
            <w:r w:rsidRPr="005434DA">
              <w:rPr>
                <w:sz w:val="18"/>
                <w:szCs w:val="18"/>
              </w:rPr>
              <w:t>153</w:t>
            </w:r>
            <w:r>
              <w:rPr>
                <w:sz w:val="18"/>
                <w:szCs w:val="18"/>
              </w:rPr>
              <w:t> </w:t>
            </w:r>
            <w:r w:rsidRPr="005434DA">
              <w:rPr>
                <w:sz w:val="18"/>
                <w:szCs w:val="18"/>
              </w:rPr>
              <w:t>600</w:t>
            </w:r>
          </w:p>
        </w:tc>
        <w:tc>
          <w:tcPr>
            <w:tcW w:w="992"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C3361F" w:rsidRPr="005434DA" w:rsidRDefault="005434DA" w:rsidP="00173FEC">
            <w:pPr>
              <w:rPr>
                <w:sz w:val="18"/>
                <w:szCs w:val="18"/>
              </w:rPr>
            </w:pPr>
            <w:r w:rsidRPr="005434DA">
              <w:rPr>
                <w:sz w:val="18"/>
                <w:szCs w:val="18"/>
              </w:rPr>
              <w:t>153</w:t>
            </w:r>
            <w:r>
              <w:rPr>
                <w:sz w:val="18"/>
                <w:szCs w:val="18"/>
              </w:rPr>
              <w:t> </w:t>
            </w:r>
            <w:r w:rsidRPr="005434DA">
              <w:rPr>
                <w:sz w:val="18"/>
                <w:szCs w:val="18"/>
              </w:rPr>
              <w:t>600</w:t>
            </w:r>
          </w:p>
        </w:tc>
        <w:tc>
          <w:tcPr>
            <w:tcW w:w="851" w:type="dxa"/>
            <w:tcBorders>
              <w:left w:val="single" w:sz="4" w:space="0" w:color="000000"/>
              <w:bottom w:val="single" w:sz="4" w:space="0" w:color="000000"/>
            </w:tcBorders>
            <w:shd w:val="clear" w:color="auto" w:fill="auto"/>
          </w:tcPr>
          <w:p w:rsidR="005434DA" w:rsidRDefault="005434DA" w:rsidP="00173FEC">
            <w:pPr>
              <w:rPr>
                <w:sz w:val="18"/>
                <w:szCs w:val="18"/>
              </w:rPr>
            </w:pPr>
          </w:p>
          <w:p w:rsidR="005434DA" w:rsidRDefault="005434DA" w:rsidP="00173FEC">
            <w:pPr>
              <w:rPr>
                <w:sz w:val="18"/>
                <w:szCs w:val="18"/>
              </w:rPr>
            </w:pPr>
          </w:p>
          <w:p w:rsidR="00C3361F" w:rsidRPr="005434DA" w:rsidRDefault="005434DA" w:rsidP="00173FEC">
            <w:pPr>
              <w:rPr>
                <w:sz w:val="18"/>
                <w:szCs w:val="18"/>
              </w:rPr>
            </w:pPr>
            <w:r w:rsidRPr="005434DA">
              <w:rPr>
                <w:sz w:val="18"/>
                <w:szCs w:val="18"/>
              </w:rPr>
              <w:t>153</w:t>
            </w:r>
            <w:r w:rsidR="00F8264A">
              <w:rPr>
                <w:sz w:val="18"/>
                <w:szCs w:val="18"/>
              </w:rPr>
              <w:t> </w:t>
            </w:r>
            <w:r w:rsidRPr="005434DA">
              <w:rPr>
                <w:sz w:val="18"/>
                <w:szCs w:val="18"/>
              </w:rPr>
              <w:t>600</w:t>
            </w:r>
          </w:p>
        </w:tc>
        <w:tc>
          <w:tcPr>
            <w:tcW w:w="850" w:type="dxa"/>
            <w:tcBorders>
              <w:left w:val="single" w:sz="4" w:space="0" w:color="000000"/>
              <w:bottom w:val="single" w:sz="4" w:space="0" w:color="000000"/>
            </w:tcBorders>
            <w:shd w:val="clear" w:color="auto" w:fill="auto"/>
          </w:tcPr>
          <w:p w:rsidR="00F8264A" w:rsidRDefault="00F8264A" w:rsidP="00173FEC">
            <w:pPr>
              <w:rPr>
                <w:sz w:val="16"/>
                <w:szCs w:val="16"/>
              </w:rPr>
            </w:pPr>
          </w:p>
          <w:p w:rsidR="00F8264A" w:rsidRDefault="00F8264A" w:rsidP="00173FEC">
            <w:pPr>
              <w:rPr>
                <w:sz w:val="16"/>
                <w:szCs w:val="16"/>
              </w:rPr>
            </w:pPr>
          </w:p>
          <w:p w:rsidR="00C3361F" w:rsidRPr="00F8264A" w:rsidRDefault="00F8264A" w:rsidP="00173FEC">
            <w:pPr>
              <w:rPr>
                <w:sz w:val="16"/>
                <w:szCs w:val="16"/>
              </w:rPr>
            </w:pPr>
            <w:r w:rsidRPr="00F8264A">
              <w:rPr>
                <w:sz w:val="16"/>
                <w:szCs w:val="16"/>
              </w:rPr>
              <w:t>159600</w:t>
            </w:r>
          </w:p>
        </w:tc>
        <w:tc>
          <w:tcPr>
            <w:tcW w:w="1701" w:type="dxa"/>
            <w:tcBorders>
              <w:left w:val="single" w:sz="4" w:space="0" w:color="000000"/>
              <w:bottom w:val="single" w:sz="4" w:space="0" w:color="000000"/>
            </w:tcBorders>
            <w:shd w:val="clear" w:color="auto" w:fill="auto"/>
          </w:tcPr>
          <w:p w:rsidR="00F8264A" w:rsidRDefault="00F8264A" w:rsidP="00173FEC">
            <w:pPr>
              <w:rPr>
                <w:sz w:val="16"/>
                <w:szCs w:val="16"/>
              </w:rPr>
            </w:pPr>
          </w:p>
          <w:p w:rsidR="00F8264A" w:rsidRDefault="00F8264A" w:rsidP="00173FEC">
            <w:pPr>
              <w:rPr>
                <w:sz w:val="16"/>
                <w:szCs w:val="16"/>
              </w:rPr>
            </w:pPr>
          </w:p>
          <w:p w:rsidR="00C3361F" w:rsidRPr="00F8264A" w:rsidRDefault="001533D1" w:rsidP="00173FEC">
            <w:pPr>
              <w:rPr>
                <w:sz w:val="16"/>
                <w:szCs w:val="16"/>
              </w:rPr>
            </w:pPr>
            <w:r w:rsidRPr="00F8264A">
              <w:rPr>
                <w:sz w:val="16"/>
                <w:szCs w:val="16"/>
              </w:rPr>
              <w:t>159600</w:t>
            </w:r>
          </w:p>
        </w:tc>
      </w:tr>
      <w:tr w:rsidR="00892C51" w:rsidRPr="00CC1072" w:rsidTr="009A771B">
        <w:trPr>
          <w:trHeight w:val="945"/>
        </w:trPr>
        <w:tc>
          <w:tcPr>
            <w:tcW w:w="1560" w:type="dxa"/>
            <w:vMerge w:val="restart"/>
            <w:tcBorders>
              <w:left w:val="single" w:sz="4" w:space="0" w:color="000000"/>
              <w:bottom w:val="single" w:sz="4" w:space="0" w:color="000000"/>
            </w:tcBorders>
            <w:shd w:val="clear" w:color="auto" w:fill="auto"/>
            <w:vAlign w:val="center"/>
          </w:tcPr>
          <w:p w:rsidR="00892C51" w:rsidRPr="009A771B" w:rsidRDefault="00892C51" w:rsidP="007459C3">
            <w:pPr>
              <w:snapToGrid w:val="0"/>
              <w:jc w:val="center"/>
              <w:rPr>
                <w:sz w:val="18"/>
                <w:szCs w:val="18"/>
              </w:rPr>
            </w:pPr>
            <w:r w:rsidRPr="009A771B">
              <w:rPr>
                <w:sz w:val="18"/>
                <w:szCs w:val="18"/>
              </w:rPr>
              <w:t xml:space="preserve">Показатели степени охвата потребителей </w:t>
            </w:r>
            <w:r w:rsidR="00DD045C" w:rsidRPr="009A771B">
              <w:rPr>
                <w:sz w:val="18"/>
                <w:szCs w:val="18"/>
              </w:rPr>
              <w:t>уличн</w:t>
            </w:r>
            <w:proofErr w:type="gramStart"/>
            <w:r w:rsidR="00DD045C" w:rsidRPr="009A771B">
              <w:rPr>
                <w:sz w:val="18"/>
                <w:szCs w:val="18"/>
              </w:rPr>
              <w:t>о-</w:t>
            </w:r>
            <w:proofErr w:type="gramEnd"/>
            <w:r w:rsidR="00DD045C" w:rsidRPr="009A771B">
              <w:rPr>
                <w:sz w:val="18"/>
                <w:szCs w:val="18"/>
              </w:rPr>
              <w:t xml:space="preserve"> дорожной сети</w:t>
            </w:r>
          </w:p>
        </w:tc>
        <w:tc>
          <w:tcPr>
            <w:tcW w:w="1559" w:type="dxa"/>
            <w:tcBorders>
              <w:left w:val="single" w:sz="4" w:space="0" w:color="000000"/>
              <w:bottom w:val="single" w:sz="4" w:space="0" w:color="000000"/>
            </w:tcBorders>
            <w:shd w:val="clear" w:color="auto" w:fill="auto"/>
            <w:vAlign w:val="center"/>
          </w:tcPr>
          <w:p w:rsidR="00892C51" w:rsidRPr="009A771B" w:rsidRDefault="00DD045C" w:rsidP="007459C3">
            <w:pPr>
              <w:snapToGrid w:val="0"/>
              <w:jc w:val="center"/>
              <w:rPr>
                <w:sz w:val="18"/>
                <w:szCs w:val="18"/>
              </w:rPr>
            </w:pPr>
            <w:r w:rsidRPr="009A771B">
              <w:rPr>
                <w:sz w:val="18"/>
                <w:szCs w:val="18"/>
              </w:rPr>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892C51" w:rsidRPr="009A771B" w:rsidRDefault="00892C51" w:rsidP="007459C3">
            <w:pPr>
              <w:snapToGrid w:val="0"/>
              <w:jc w:val="center"/>
              <w:rPr>
                <w:sz w:val="18"/>
                <w:szCs w:val="18"/>
              </w:rPr>
            </w:pPr>
            <w:r w:rsidRPr="009A771B">
              <w:rPr>
                <w:sz w:val="18"/>
                <w:szCs w:val="18"/>
              </w:rPr>
              <w:t>%</w:t>
            </w:r>
          </w:p>
        </w:tc>
        <w:tc>
          <w:tcPr>
            <w:tcW w:w="1275" w:type="dxa"/>
            <w:tcBorders>
              <w:left w:val="single" w:sz="4" w:space="0" w:color="000000"/>
              <w:bottom w:val="single" w:sz="4" w:space="0" w:color="000000"/>
            </w:tcBorders>
            <w:shd w:val="clear" w:color="auto" w:fill="auto"/>
            <w:vAlign w:val="center"/>
          </w:tcPr>
          <w:p w:rsidR="00892C51" w:rsidRPr="009A771B" w:rsidRDefault="00BF3260" w:rsidP="007459C3">
            <w:pPr>
              <w:snapToGrid w:val="0"/>
              <w:jc w:val="center"/>
              <w:rPr>
                <w:sz w:val="18"/>
                <w:szCs w:val="18"/>
              </w:rPr>
            </w:pPr>
            <w:r>
              <w:rPr>
                <w:sz w:val="18"/>
                <w:szCs w:val="18"/>
              </w:rPr>
              <w:t>80</w:t>
            </w:r>
          </w:p>
        </w:tc>
        <w:tc>
          <w:tcPr>
            <w:tcW w:w="851" w:type="dxa"/>
            <w:tcBorders>
              <w:left w:val="single" w:sz="4" w:space="0" w:color="000000"/>
              <w:bottom w:val="single" w:sz="4" w:space="0" w:color="000000"/>
            </w:tcBorders>
            <w:shd w:val="clear" w:color="auto" w:fill="auto"/>
            <w:vAlign w:val="center"/>
          </w:tcPr>
          <w:p w:rsidR="00892C51" w:rsidRPr="009A771B" w:rsidRDefault="00BF3260" w:rsidP="007459C3">
            <w:pPr>
              <w:snapToGrid w:val="0"/>
              <w:jc w:val="center"/>
              <w:rPr>
                <w:sz w:val="18"/>
                <w:szCs w:val="18"/>
              </w:rPr>
            </w:pPr>
            <w:r>
              <w:rPr>
                <w:sz w:val="18"/>
                <w:szCs w:val="18"/>
              </w:rPr>
              <w:t>80</w:t>
            </w:r>
          </w:p>
        </w:tc>
        <w:tc>
          <w:tcPr>
            <w:tcW w:w="992" w:type="dxa"/>
            <w:tcBorders>
              <w:left w:val="single" w:sz="4" w:space="0" w:color="000000"/>
              <w:bottom w:val="single" w:sz="4" w:space="0" w:color="000000"/>
            </w:tcBorders>
            <w:shd w:val="clear" w:color="auto" w:fill="auto"/>
            <w:vAlign w:val="center"/>
          </w:tcPr>
          <w:p w:rsidR="00892C51" w:rsidRPr="00BF3260" w:rsidRDefault="00BF3260" w:rsidP="007459C3">
            <w:pPr>
              <w:snapToGrid w:val="0"/>
              <w:jc w:val="center"/>
              <w:rPr>
                <w:sz w:val="20"/>
                <w:szCs w:val="20"/>
              </w:rPr>
            </w:pPr>
            <w:r w:rsidRPr="00BF3260">
              <w:rPr>
                <w:sz w:val="20"/>
                <w:szCs w:val="20"/>
              </w:rPr>
              <w:t>80</w:t>
            </w:r>
          </w:p>
        </w:tc>
        <w:tc>
          <w:tcPr>
            <w:tcW w:w="851" w:type="dxa"/>
            <w:tcBorders>
              <w:left w:val="single" w:sz="4" w:space="0" w:color="000000"/>
              <w:bottom w:val="single" w:sz="4" w:space="0" w:color="000000"/>
            </w:tcBorders>
            <w:shd w:val="clear" w:color="auto" w:fill="auto"/>
            <w:vAlign w:val="center"/>
          </w:tcPr>
          <w:p w:rsidR="00892C51" w:rsidRPr="00BF3260" w:rsidRDefault="00BF3260" w:rsidP="007459C3">
            <w:pPr>
              <w:snapToGrid w:val="0"/>
              <w:jc w:val="center"/>
              <w:rPr>
                <w:sz w:val="20"/>
                <w:szCs w:val="20"/>
              </w:rPr>
            </w:pPr>
            <w:r w:rsidRPr="00BF3260">
              <w:rPr>
                <w:sz w:val="20"/>
                <w:szCs w:val="20"/>
              </w:rPr>
              <w:t>80</w:t>
            </w:r>
          </w:p>
        </w:tc>
        <w:tc>
          <w:tcPr>
            <w:tcW w:w="850" w:type="dxa"/>
            <w:tcBorders>
              <w:left w:val="single" w:sz="4" w:space="0" w:color="000000"/>
              <w:bottom w:val="single" w:sz="4" w:space="0" w:color="000000"/>
            </w:tcBorders>
            <w:shd w:val="clear" w:color="auto" w:fill="auto"/>
            <w:vAlign w:val="center"/>
          </w:tcPr>
          <w:p w:rsidR="00892C51" w:rsidRPr="00F8264A" w:rsidRDefault="001533D1" w:rsidP="007459C3">
            <w:pPr>
              <w:snapToGrid w:val="0"/>
              <w:jc w:val="center"/>
              <w:rPr>
                <w:sz w:val="18"/>
                <w:szCs w:val="18"/>
              </w:rPr>
            </w:pPr>
            <w:r w:rsidRPr="00F8264A">
              <w:rPr>
                <w:sz w:val="18"/>
                <w:szCs w:val="18"/>
              </w:rPr>
              <w:t>80</w:t>
            </w:r>
          </w:p>
        </w:tc>
        <w:tc>
          <w:tcPr>
            <w:tcW w:w="1701" w:type="dxa"/>
            <w:tcBorders>
              <w:left w:val="single" w:sz="4" w:space="0" w:color="000000"/>
              <w:bottom w:val="single" w:sz="4" w:space="0" w:color="000000"/>
            </w:tcBorders>
            <w:shd w:val="clear" w:color="auto" w:fill="auto"/>
            <w:vAlign w:val="center"/>
          </w:tcPr>
          <w:p w:rsidR="00892C51" w:rsidRPr="00F8264A" w:rsidRDefault="001533D1" w:rsidP="007459C3">
            <w:pPr>
              <w:snapToGrid w:val="0"/>
              <w:jc w:val="center"/>
              <w:rPr>
                <w:sz w:val="18"/>
                <w:szCs w:val="18"/>
              </w:rPr>
            </w:pPr>
            <w:r w:rsidRPr="00F8264A">
              <w:rPr>
                <w:sz w:val="18"/>
                <w:szCs w:val="18"/>
              </w:rPr>
              <w:t>80</w:t>
            </w:r>
          </w:p>
        </w:tc>
      </w:tr>
      <w:tr w:rsidR="00892C51" w:rsidRPr="00CC1072" w:rsidTr="009A771B">
        <w:trPr>
          <w:trHeight w:val="617"/>
        </w:trPr>
        <w:tc>
          <w:tcPr>
            <w:tcW w:w="1560" w:type="dxa"/>
            <w:vMerge/>
            <w:tcBorders>
              <w:left w:val="single" w:sz="4" w:space="0" w:color="000000"/>
              <w:bottom w:val="single" w:sz="4" w:space="0" w:color="000000"/>
            </w:tcBorders>
            <w:shd w:val="clear" w:color="auto" w:fill="auto"/>
            <w:vAlign w:val="center"/>
          </w:tcPr>
          <w:p w:rsidR="00892C51" w:rsidRPr="009A771B" w:rsidRDefault="00892C51" w:rsidP="007459C3">
            <w:pPr>
              <w:snapToGrid w:val="0"/>
              <w:jc w:val="center"/>
              <w:rPr>
                <w:sz w:val="18"/>
                <w:szCs w:val="18"/>
              </w:rPr>
            </w:pPr>
          </w:p>
        </w:tc>
        <w:tc>
          <w:tcPr>
            <w:tcW w:w="1559" w:type="dxa"/>
            <w:tcBorders>
              <w:left w:val="single" w:sz="4" w:space="0" w:color="000000"/>
              <w:bottom w:val="single" w:sz="4" w:space="0" w:color="000000"/>
            </w:tcBorders>
            <w:shd w:val="clear" w:color="auto" w:fill="auto"/>
            <w:vAlign w:val="center"/>
          </w:tcPr>
          <w:p w:rsidR="00892C51" w:rsidRPr="009A771B" w:rsidRDefault="004D5203" w:rsidP="007459C3">
            <w:pPr>
              <w:snapToGrid w:val="0"/>
              <w:jc w:val="center"/>
              <w:rPr>
                <w:sz w:val="18"/>
                <w:szCs w:val="18"/>
              </w:rPr>
            </w:pPr>
            <w:r w:rsidRPr="009A771B">
              <w:rPr>
                <w:sz w:val="18"/>
                <w:szCs w:val="18"/>
              </w:rPr>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892C51" w:rsidRPr="009A771B" w:rsidRDefault="00892C51" w:rsidP="007459C3">
            <w:pPr>
              <w:snapToGrid w:val="0"/>
              <w:jc w:val="center"/>
              <w:rPr>
                <w:sz w:val="18"/>
                <w:szCs w:val="18"/>
              </w:rPr>
            </w:pPr>
            <w:r w:rsidRPr="009A771B">
              <w:rPr>
                <w:sz w:val="18"/>
                <w:szCs w:val="18"/>
              </w:rPr>
              <w:t>%</w:t>
            </w:r>
          </w:p>
        </w:tc>
        <w:tc>
          <w:tcPr>
            <w:tcW w:w="1275" w:type="dxa"/>
            <w:tcBorders>
              <w:left w:val="single" w:sz="4" w:space="0" w:color="000000"/>
              <w:bottom w:val="single" w:sz="4" w:space="0" w:color="000000"/>
            </w:tcBorders>
            <w:shd w:val="clear" w:color="auto" w:fill="auto"/>
            <w:vAlign w:val="center"/>
          </w:tcPr>
          <w:p w:rsidR="00892C51" w:rsidRPr="009A771B" w:rsidRDefault="00BF3260" w:rsidP="007459C3">
            <w:pPr>
              <w:snapToGrid w:val="0"/>
              <w:jc w:val="center"/>
              <w:rPr>
                <w:sz w:val="18"/>
                <w:szCs w:val="18"/>
              </w:rPr>
            </w:pPr>
            <w:r>
              <w:rPr>
                <w:sz w:val="18"/>
                <w:szCs w:val="18"/>
              </w:rPr>
              <w:t>80</w:t>
            </w:r>
          </w:p>
        </w:tc>
        <w:tc>
          <w:tcPr>
            <w:tcW w:w="851" w:type="dxa"/>
            <w:tcBorders>
              <w:left w:val="single" w:sz="4" w:space="0" w:color="000000"/>
              <w:bottom w:val="single" w:sz="4" w:space="0" w:color="000000"/>
            </w:tcBorders>
            <w:shd w:val="clear" w:color="auto" w:fill="auto"/>
            <w:vAlign w:val="center"/>
          </w:tcPr>
          <w:p w:rsidR="00892C51" w:rsidRPr="009A771B" w:rsidRDefault="00BF3260" w:rsidP="007459C3">
            <w:pPr>
              <w:snapToGrid w:val="0"/>
              <w:jc w:val="center"/>
              <w:rPr>
                <w:sz w:val="18"/>
                <w:szCs w:val="18"/>
              </w:rPr>
            </w:pPr>
            <w:r>
              <w:rPr>
                <w:sz w:val="18"/>
                <w:szCs w:val="18"/>
              </w:rPr>
              <w:t>80</w:t>
            </w:r>
          </w:p>
        </w:tc>
        <w:tc>
          <w:tcPr>
            <w:tcW w:w="992" w:type="dxa"/>
            <w:tcBorders>
              <w:left w:val="single" w:sz="4" w:space="0" w:color="000000"/>
              <w:bottom w:val="single" w:sz="4" w:space="0" w:color="000000"/>
            </w:tcBorders>
            <w:shd w:val="clear" w:color="auto" w:fill="auto"/>
            <w:vAlign w:val="center"/>
          </w:tcPr>
          <w:p w:rsidR="00892C51" w:rsidRPr="00BF3260" w:rsidRDefault="00BF3260" w:rsidP="007459C3">
            <w:pPr>
              <w:snapToGrid w:val="0"/>
              <w:jc w:val="center"/>
              <w:rPr>
                <w:sz w:val="20"/>
                <w:szCs w:val="20"/>
              </w:rPr>
            </w:pPr>
            <w:r w:rsidRPr="00BF3260">
              <w:rPr>
                <w:sz w:val="20"/>
                <w:szCs w:val="20"/>
              </w:rPr>
              <w:t>80</w:t>
            </w:r>
          </w:p>
        </w:tc>
        <w:tc>
          <w:tcPr>
            <w:tcW w:w="851" w:type="dxa"/>
            <w:tcBorders>
              <w:left w:val="single" w:sz="4" w:space="0" w:color="000000"/>
              <w:bottom w:val="single" w:sz="4" w:space="0" w:color="000000"/>
            </w:tcBorders>
            <w:shd w:val="clear" w:color="auto" w:fill="auto"/>
            <w:vAlign w:val="center"/>
          </w:tcPr>
          <w:p w:rsidR="00892C51" w:rsidRPr="00BF3260" w:rsidRDefault="00BF3260" w:rsidP="007459C3">
            <w:pPr>
              <w:snapToGrid w:val="0"/>
              <w:jc w:val="center"/>
              <w:rPr>
                <w:sz w:val="20"/>
                <w:szCs w:val="20"/>
              </w:rPr>
            </w:pPr>
            <w:r w:rsidRPr="00BF3260">
              <w:rPr>
                <w:sz w:val="20"/>
                <w:szCs w:val="20"/>
              </w:rPr>
              <w:t>80</w:t>
            </w:r>
          </w:p>
        </w:tc>
        <w:tc>
          <w:tcPr>
            <w:tcW w:w="850" w:type="dxa"/>
            <w:tcBorders>
              <w:left w:val="single" w:sz="4" w:space="0" w:color="000000"/>
              <w:bottom w:val="single" w:sz="4" w:space="0" w:color="000000"/>
            </w:tcBorders>
            <w:shd w:val="clear" w:color="auto" w:fill="auto"/>
            <w:vAlign w:val="center"/>
          </w:tcPr>
          <w:p w:rsidR="00892C51" w:rsidRPr="00F8264A" w:rsidRDefault="001533D1" w:rsidP="007459C3">
            <w:pPr>
              <w:snapToGrid w:val="0"/>
              <w:jc w:val="center"/>
              <w:rPr>
                <w:sz w:val="18"/>
                <w:szCs w:val="18"/>
              </w:rPr>
            </w:pPr>
            <w:r w:rsidRPr="00F8264A">
              <w:rPr>
                <w:sz w:val="18"/>
                <w:szCs w:val="18"/>
              </w:rPr>
              <w:t>80</w:t>
            </w:r>
          </w:p>
        </w:tc>
        <w:tc>
          <w:tcPr>
            <w:tcW w:w="1701" w:type="dxa"/>
            <w:tcBorders>
              <w:left w:val="single" w:sz="4" w:space="0" w:color="000000"/>
              <w:bottom w:val="single" w:sz="4" w:space="0" w:color="000000"/>
            </w:tcBorders>
            <w:shd w:val="clear" w:color="auto" w:fill="auto"/>
            <w:vAlign w:val="center"/>
          </w:tcPr>
          <w:p w:rsidR="00892C51" w:rsidRPr="00F8264A" w:rsidRDefault="001533D1" w:rsidP="007459C3">
            <w:pPr>
              <w:snapToGrid w:val="0"/>
              <w:jc w:val="center"/>
              <w:rPr>
                <w:sz w:val="18"/>
                <w:szCs w:val="18"/>
              </w:rPr>
            </w:pPr>
            <w:r w:rsidRPr="00F8264A">
              <w:rPr>
                <w:sz w:val="18"/>
                <w:szCs w:val="18"/>
              </w:rPr>
              <w:t>80</w:t>
            </w:r>
          </w:p>
        </w:tc>
      </w:tr>
      <w:tr w:rsidR="00892C51" w:rsidRPr="00CC1072" w:rsidTr="005434DA">
        <w:trPr>
          <w:trHeight w:val="404"/>
        </w:trPr>
        <w:tc>
          <w:tcPr>
            <w:tcW w:w="1560" w:type="dxa"/>
            <w:tcBorders>
              <w:left w:val="single" w:sz="4" w:space="0" w:color="000000"/>
            </w:tcBorders>
            <w:shd w:val="clear" w:color="auto" w:fill="auto"/>
            <w:vAlign w:val="center"/>
          </w:tcPr>
          <w:p w:rsidR="00892C51" w:rsidRPr="009A771B" w:rsidRDefault="00892C51" w:rsidP="007459C3">
            <w:pPr>
              <w:snapToGrid w:val="0"/>
              <w:jc w:val="center"/>
              <w:rPr>
                <w:sz w:val="18"/>
                <w:szCs w:val="18"/>
              </w:rPr>
            </w:pPr>
            <w:r w:rsidRPr="009A771B">
              <w:rPr>
                <w:sz w:val="18"/>
                <w:szCs w:val="18"/>
              </w:rPr>
              <w:t xml:space="preserve">Показатели надежности </w:t>
            </w:r>
            <w:r w:rsidR="004D5203" w:rsidRPr="009A771B">
              <w:rPr>
                <w:sz w:val="18"/>
                <w:szCs w:val="18"/>
              </w:rPr>
              <w:t xml:space="preserve"> уличн</w:t>
            </w:r>
            <w:proofErr w:type="gramStart"/>
            <w:r w:rsidR="004D5203" w:rsidRPr="009A771B">
              <w:rPr>
                <w:sz w:val="18"/>
                <w:szCs w:val="18"/>
              </w:rPr>
              <w:t>о-</w:t>
            </w:r>
            <w:proofErr w:type="gramEnd"/>
            <w:r w:rsidR="004D5203" w:rsidRPr="009A771B">
              <w:rPr>
                <w:sz w:val="18"/>
                <w:szCs w:val="18"/>
              </w:rPr>
              <w:t xml:space="preserve"> дорожной сети</w:t>
            </w:r>
          </w:p>
        </w:tc>
        <w:tc>
          <w:tcPr>
            <w:tcW w:w="1559" w:type="dxa"/>
            <w:tcBorders>
              <w:left w:val="single" w:sz="4" w:space="0" w:color="000000"/>
            </w:tcBorders>
            <w:shd w:val="clear" w:color="auto" w:fill="auto"/>
            <w:vAlign w:val="center"/>
          </w:tcPr>
          <w:p w:rsidR="00892C51" w:rsidRPr="009A771B" w:rsidRDefault="00892C51" w:rsidP="007459C3">
            <w:pPr>
              <w:snapToGrid w:val="0"/>
              <w:jc w:val="center"/>
              <w:rPr>
                <w:sz w:val="18"/>
                <w:szCs w:val="18"/>
              </w:rPr>
            </w:pPr>
            <w:r w:rsidRPr="009A771B">
              <w:rPr>
                <w:sz w:val="18"/>
                <w:szCs w:val="18"/>
              </w:rPr>
              <w:t>Объем реконструкции сетей (за год)*</w:t>
            </w:r>
          </w:p>
        </w:tc>
        <w:tc>
          <w:tcPr>
            <w:tcW w:w="709" w:type="dxa"/>
            <w:tcBorders>
              <w:left w:val="single" w:sz="4" w:space="0" w:color="000000"/>
            </w:tcBorders>
            <w:shd w:val="clear" w:color="auto" w:fill="auto"/>
            <w:vAlign w:val="bottom"/>
          </w:tcPr>
          <w:p w:rsidR="00892C51" w:rsidRPr="009A771B" w:rsidRDefault="00892C51" w:rsidP="007459C3">
            <w:pPr>
              <w:snapToGrid w:val="0"/>
              <w:jc w:val="center"/>
              <w:rPr>
                <w:sz w:val="18"/>
                <w:szCs w:val="18"/>
              </w:rPr>
            </w:pPr>
            <w:r w:rsidRPr="009A771B">
              <w:rPr>
                <w:sz w:val="18"/>
                <w:szCs w:val="18"/>
              </w:rPr>
              <w:t>км</w:t>
            </w:r>
          </w:p>
        </w:tc>
        <w:tc>
          <w:tcPr>
            <w:tcW w:w="1275" w:type="dxa"/>
            <w:tcBorders>
              <w:left w:val="single" w:sz="4" w:space="0" w:color="000000"/>
            </w:tcBorders>
            <w:shd w:val="clear" w:color="auto" w:fill="auto"/>
            <w:vAlign w:val="center"/>
          </w:tcPr>
          <w:p w:rsidR="00892C51" w:rsidRPr="009A771B" w:rsidRDefault="00F8264A" w:rsidP="00F8264A">
            <w:pPr>
              <w:snapToGrid w:val="0"/>
              <w:jc w:val="center"/>
              <w:rPr>
                <w:sz w:val="18"/>
                <w:szCs w:val="18"/>
              </w:rPr>
            </w:pPr>
            <w:r>
              <w:rPr>
                <w:sz w:val="18"/>
                <w:szCs w:val="18"/>
              </w:rPr>
              <w:t>0.5</w:t>
            </w:r>
          </w:p>
        </w:tc>
        <w:tc>
          <w:tcPr>
            <w:tcW w:w="851" w:type="dxa"/>
            <w:tcBorders>
              <w:left w:val="single" w:sz="4" w:space="0" w:color="000000"/>
            </w:tcBorders>
            <w:shd w:val="clear" w:color="auto" w:fill="auto"/>
            <w:vAlign w:val="center"/>
          </w:tcPr>
          <w:p w:rsidR="00892C51" w:rsidRPr="009A771B" w:rsidRDefault="00F8264A" w:rsidP="00F8264A">
            <w:pPr>
              <w:snapToGrid w:val="0"/>
              <w:jc w:val="center"/>
              <w:rPr>
                <w:sz w:val="18"/>
                <w:szCs w:val="18"/>
              </w:rPr>
            </w:pPr>
            <w:r>
              <w:rPr>
                <w:sz w:val="18"/>
                <w:szCs w:val="18"/>
              </w:rPr>
              <w:t>0.5</w:t>
            </w:r>
          </w:p>
        </w:tc>
        <w:tc>
          <w:tcPr>
            <w:tcW w:w="992" w:type="dxa"/>
            <w:tcBorders>
              <w:left w:val="single" w:sz="4" w:space="0" w:color="000000"/>
            </w:tcBorders>
            <w:shd w:val="clear" w:color="auto" w:fill="auto"/>
            <w:vAlign w:val="center"/>
          </w:tcPr>
          <w:p w:rsidR="00892C51" w:rsidRPr="00AA2502" w:rsidRDefault="00F8264A" w:rsidP="00F8264A">
            <w:pPr>
              <w:snapToGrid w:val="0"/>
              <w:jc w:val="center"/>
              <w:rPr>
                <w:sz w:val="18"/>
                <w:szCs w:val="18"/>
              </w:rPr>
            </w:pPr>
            <w:r>
              <w:rPr>
                <w:sz w:val="18"/>
                <w:szCs w:val="18"/>
              </w:rPr>
              <w:t>0.5</w:t>
            </w:r>
          </w:p>
        </w:tc>
        <w:tc>
          <w:tcPr>
            <w:tcW w:w="851" w:type="dxa"/>
            <w:tcBorders>
              <w:left w:val="single" w:sz="4" w:space="0" w:color="000000"/>
            </w:tcBorders>
            <w:shd w:val="clear" w:color="auto" w:fill="auto"/>
            <w:vAlign w:val="center"/>
          </w:tcPr>
          <w:p w:rsidR="00892C51" w:rsidRPr="00AA2502" w:rsidRDefault="00F8264A" w:rsidP="00F8264A">
            <w:pPr>
              <w:snapToGrid w:val="0"/>
              <w:jc w:val="center"/>
              <w:rPr>
                <w:sz w:val="18"/>
                <w:szCs w:val="18"/>
              </w:rPr>
            </w:pPr>
            <w:r>
              <w:rPr>
                <w:sz w:val="18"/>
                <w:szCs w:val="18"/>
              </w:rPr>
              <w:t>0.5</w:t>
            </w:r>
          </w:p>
        </w:tc>
        <w:tc>
          <w:tcPr>
            <w:tcW w:w="850" w:type="dxa"/>
            <w:tcBorders>
              <w:left w:val="single" w:sz="4" w:space="0" w:color="000000"/>
            </w:tcBorders>
            <w:shd w:val="clear" w:color="auto" w:fill="auto"/>
            <w:vAlign w:val="center"/>
          </w:tcPr>
          <w:p w:rsidR="00892C51" w:rsidRPr="00AA2502" w:rsidRDefault="005434DA" w:rsidP="007459C3">
            <w:pPr>
              <w:snapToGrid w:val="0"/>
              <w:jc w:val="center"/>
              <w:rPr>
                <w:sz w:val="18"/>
                <w:szCs w:val="18"/>
              </w:rPr>
            </w:pPr>
            <w:r w:rsidRPr="00AA2502">
              <w:rPr>
                <w:sz w:val="18"/>
                <w:szCs w:val="18"/>
              </w:rPr>
              <w:t>1</w:t>
            </w:r>
          </w:p>
        </w:tc>
        <w:tc>
          <w:tcPr>
            <w:tcW w:w="1701" w:type="dxa"/>
            <w:tcBorders>
              <w:left w:val="single" w:sz="4" w:space="0" w:color="000000"/>
            </w:tcBorders>
            <w:shd w:val="clear" w:color="auto" w:fill="auto"/>
            <w:vAlign w:val="center"/>
          </w:tcPr>
          <w:p w:rsidR="00892C51" w:rsidRPr="00AA2502" w:rsidRDefault="005434DA" w:rsidP="007459C3">
            <w:pPr>
              <w:snapToGrid w:val="0"/>
              <w:jc w:val="center"/>
              <w:rPr>
                <w:sz w:val="18"/>
                <w:szCs w:val="18"/>
              </w:rPr>
            </w:pPr>
            <w:r w:rsidRPr="00AA2502">
              <w:rPr>
                <w:sz w:val="18"/>
                <w:szCs w:val="18"/>
              </w:rPr>
              <w:t>1</w:t>
            </w:r>
          </w:p>
        </w:tc>
      </w:tr>
      <w:tr w:rsidR="005434DA" w:rsidRPr="00CC1072" w:rsidTr="009A771B">
        <w:trPr>
          <w:trHeight w:val="404"/>
        </w:trPr>
        <w:tc>
          <w:tcPr>
            <w:tcW w:w="1560" w:type="dxa"/>
            <w:tcBorders>
              <w:left w:val="single" w:sz="4" w:space="0" w:color="000000"/>
              <w:bottom w:val="single" w:sz="4" w:space="0" w:color="000000"/>
            </w:tcBorders>
            <w:shd w:val="clear" w:color="auto" w:fill="auto"/>
            <w:vAlign w:val="center"/>
          </w:tcPr>
          <w:p w:rsidR="005434DA" w:rsidRPr="009A771B" w:rsidRDefault="005434DA" w:rsidP="007459C3">
            <w:pPr>
              <w:snapToGrid w:val="0"/>
              <w:jc w:val="center"/>
              <w:rPr>
                <w:sz w:val="18"/>
                <w:szCs w:val="18"/>
              </w:rPr>
            </w:pPr>
          </w:p>
        </w:tc>
        <w:tc>
          <w:tcPr>
            <w:tcW w:w="1559" w:type="dxa"/>
            <w:tcBorders>
              <w:left w:val="single" w:sz="4" w:space="0" w:color="000000"/>
              <w:bottom w:val="single" w:sz="4" w:space="0" w:color="000000"/>
            </w:tcBorders>
            <w:shd w:val="clear" w:color="auto" w:fill="auto"/>
            <w:vAlign w:val="center"/>
          </w:tcPr>
          <w:p w:rsidR="005434DA" w:rsidRPr="009A771B" w:rsidRDefault="005434DA" w:rsidP="007459C3">
            <w:pPr>
              <w:snapToGrid w:val="0"/>
              <w:jc w:val="center"/>
              <w:rPr>
                <w:sz w:val="18"/>
                <w:szCs w:val="18"/>
              </w:rPr>
            </w:pPr>
          </w:p>
        </w:tc>
        <w:tc>
          <w:tcPr>
            <w:tcW w:w="709" w:type="dxa"/>
            <w:tcBorders>
              <w:left w:val="single" w:sz="4" w:space="0" w:color="000000"/>
              <w:bottom w:val="single" w:sz="4" w:space="0" w:color="000000"/>
            </w:tcBorders>
            <w:shd w:val="clear" w:color="auto" w:fill="auto"/>
            <w:vAlign w:val="bottom"/>
          </w:tcPr>
          <w:p w:rsidR="005434DA" w:rsidRPr="009A771B" w:rsidRDefault="005434DA" w:rsidP="007459C3">
            <w:pPr>
              <w:snapToGrid w:val="0"/>
              <w:jc w:val="center"/>
              <w:rPr>
                <w:sz w:val="18"/>
                <w:szCs w:val="18"/>
              </w:rPr>
            </w:pPr>
          </w:p>
        </w:tc>
        <w:tc>
          <w:tcPr>
            <w:tcW w:w="1275" w:type="dxa"/>
            <w:tcBorders>
              <w:left w:val="single" w:sz="4" w:space="0" w:color="000000"/>
              <w:bottom w:val="single" w:sz="4" w:space="0" w:color="000000"/>
            </w:tcBorders>
            <w:shd w:val="clear" w:color="auto" w:fill="auto"/>
            <w:vAlign w:val="center"/>
          </w:tcPr>
          <w:p w:rsidR="005434DA" w:rsidRDefault="005434DA" w:rsidP="007459C3">
            <w:pPr>
              <w:snapToGrid w:val="0"/>
              <w:jc w:val="center"/>
              <w:rPr>
                <w:sz w:val="18"/>
                <w:szCs w:val="18"/>
              </w:rPr>
            </w:pPr>
          </w:p>
        </w:tc>
        <w:tc>
          <w:tcPr>
            <w:tcW w:w="851" w:type="dxa"/>
            <w:tcBorders>
              <w:left w:val="single" w:sz="4" w:space="0" w:color="000000"/>
              <w:bottom w:val="single" w:sz="4" w:space="0" w:color="000000"/>
            </w:tcBorders>
            <w:shd w:val="clear" w:color="auto" w:fill="auto"/>
            <w:vAlign w:val="center"/>
          </w:tcPr>
          <w:p w:rsidR="005434DA" w:rsidRDefault="005434DA" w:rsidP="007459C3">
            <w:pPr>
              <w:snapToGrid w:val="0"/>
              <w:jc w:val="center"/>
              <w:rPr>
                <w:sz w:val="18"/>
                <w:szCs w:val="18"/>
              </w:rPr>
            </w:pPr>
          </w:p>
        </w:tc>
        <w:tc>
          <w:tcPr>
            <w:tcW w:w="992" w:type="dxa"/>
            <w:tcBorders>
              <w:left w:val="single" w:sz="4" w:space="0" w:color="000000"/>
              <w:bottom w:val="single" w:sz="4" w:space="0" w:color="000000"/>
            </w:tcBorders>
            <w:shd w:val="clear" w:color="auto" w:fill="auto"/>
            <w:vAlign w:val="center"/>
          </w:tcPr>
          <w:p w:rsidR="005434DA" w:rsidRDefault="005434DA" w:rsidP="007459C3">
            <w:pPr>
              <w:snapToGrid w:val="0"/>
              <w:jc w:val="center"/>
            </w:pPr>
          </w:p>
        </w:tc>
        <w:tc>
          <w:tcPr>
            <w:tcW w:w="851" w:type="dxa"/>
            <w:tcBorders>
              <w:left w:val="single" w:sz="4" w:space="0" w:color="000000"/>
              <w:bottom w:val="single" w:sz="4" w:space="0" w:color="000000"/>
            </w:tcBorders>
            <w:shd w:val="clear" w:color="auto" w:fill="auto"/>
            <w:vAlign w:val="center"/>
          </w:tcPr>
          <w:p w:rsidR="005434DA" w:rsidRDefault="005434DA" w:rsidP="007459C3">
            <w:pPr>
              <w:snapToGrid w:val="0"/>
              <w:jc w:val="center"/>
            </w:pPr>
          </w:p>
        </w:tc>
        <w:tc>
          <w:tcPr>
            <w:tcW w:w="850" w:type="dxa"/>
            <w:tcBorders>
              <w:left w:val="single" w:sz="4" w:space="0" w:color="000000"/>
              <w:bottom w:val="single" w:sz="4" w:space="0" w:color="000000"/>
            </w:tcBorders>
            <w:shd w:val="clear" w:color="auto" w:fill="auto"/>
            <w:vAlign w:val="center"/>
          </w:tcPr>
          <w:p w:rsidR="005434DA" w:rsidRDefault="005434DA" w:rsidP="007459C3">
            <w:pPr>
              <w:snapToGrid w:val="0"/>
              <w:jc w:val="center"/>
            </w:pPr>
          </w:p>
        </w:tc>
        <w:tc>
          <w:tcPr>
            <w:tcW w:w="1701" w:type="dxa"/>
            <w:tcBorders>
              <w:left w:val="single" w:sz="4" w:space="0" w:color="000000"/>
              <w:bottom w:val="single" w:sz="4" w:space="0" w:color="000000"/>
            </w:tcBorders>
            <w:shd w:val="clear" w:color="auto" w:fill="auto"/>
            <w:vAlign w:val="center"/>
          </w:tcPr>
          <w:p w:rsidR="005434DA" w:rsidRDefault="005434DA" w:rsidP="007459C3">
            <w:pPr>
              <w:snapToGrid w:val="0"/>
              <w:jc w:val="center"/>
            </w:pPr>
          </w:p>
        </w:tc>
      </w:tr>
    </w:tbl>
    <w:p w:rsidR="00892C51" w:rsidRPr="00CC1072" w:rsidRDefault="00892C51" w:rsidP="00892C51">
      <w:pPr>
        <w:shd w:val="clear" w:color="auto" w:fill="FFFFFF"/>
        <w:jc w:val="both"/>
        <w:rPr>
          <w:b/>
          <w:bCs/>
        </w:rPr>
      </w:pPr>
    </w:p>
    <w:p w:rsidR="00892C51" w:rsidRPr="00CC1072" w:rsidRDefault="00892C51" w:rsidP="00472505">
      <w:pPr>
        <w:pStyle w:val="a6"/>
        <w:jc w:val="both"/>
        <w:rPr>
          <w:rFonts w:ascii="Times New Roman" w:hAnsi="Times New Roman" w:cs="Times New Roman"/>
          <w:sz w:val="24"/>
          <w:szCs w:val="24"/>
        </w:rPr>
      </w:pPr>
    </w:p>
    <w:p w:rsidR="00ED142E" w:rsidRPr="00CC1072" w:rsidRDefault="00ED142E" w:rsidP="00ED142E">
      <w:pPr>
        <w:pStyle w:val="a6"/>
        <w:jc w:val="both"/>
        <w:rPr>
          <w:rFonts w:ascii="Times New Roman" w:hAnsi="Times New Roman" w:cs="Times New Roman"/>
          <w:sz w:val="16"/>
          <w:szCs w:val="16"/>
        </w:rPr>
      </w:pPr>
    </w:p>
    <w:p w:rsidR="00AE3F55" w:rsidRPr="00C50106" w:rsidRDefault="00AE3F55" w:rsidP="00AE3F55">
      <w:pPr>
        <w:pStyle w:val="a4"/>
        <w:spacing w:before="0" w:beforeAutospacing="0" w:after="150" w:afterAutospacing="0"/>
        <w:ind w:left="360"/>
        <w:rPr>
          <w:rFonts w:ascii="Arial" w:hAnsi="Arial" w:cs="Arial"/>
          <w:b/>
          <w:color w:val="242424"/>
        </w:rPr>
      </w:pPr>
      <w:r w:rsidRPr="00C50106">
        <w:rPr>
          <w:rFonts w:ascii="Arial" w:hAnsi="Arial" w:cs="Arial"/>
          <w:b/>
          <w:color w:val="242424"/>
        </w:rPr>
        <w:t>5.Перечень и очередность реализации мероприятий по развитию транспортной инфраструктуры поселения.</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xml:space="preserve">В части развития автомобильных дорог общего пользования  приняты за основу мероприятия, заложенные в Схеме территориального планирования  </w:t>
      </w:r>
      <w:proofErr w:type="spellStart"/>
      <w:r w:rsidRPr="00EE09F8">
        <w:rPr>
          <w:rFonts w:ascii="Times New Roman" w:hAnsi="Times New Roman" w:cs="Times New Roman"/>
          <w:sz w:val="24"/>
          <w:szCs w:val="24"/>
        </w:rPr>
        <w:t>Боханского</w:t>
      </w:r>
      <w:proofErr w:type="spellEnd"/>
      <w:r w:rsidRPr="00EE09F8">
        <w:rPr>
          <w:rFonts w:ascii="Times New Roman" w:hAnsi="Times New Roman" w:cs="Times New Roman"/>
          <w:sz w:val="24"/>
          <w:szCs w:val="24"/>
        </w:rPr>
        <w:t xml:space="preserve"> района</w:t>
      </w:r>
      <w:proofErr w:type="gramStart"/>
      <w:r w:rsidRPr="00EE09F8">
        <w:rPr>
          <w:rFonts w:ascii="Times New Roman" w:hAnsi="Times New Roman" w:cs="Times New Roman"/>
          <w:sz w:val="24"/>
          <w:szCs w:val="24"/>
        </w:rPr>
        <w:t xml:space="preserve"> .</w:t>
      </w:r>
      <w:proofErr w:type="gramEnd"/>
      <w:r w:rsidRPr="00EE09F8">
        <w:rPr>
          <w:rFonts w:ascii="Times New Roman" w:hAnsi="Times New Roman" w:cs="Times New Roman"/>
          <w:sz w:val="24"/>
          <w:szCs w:val="24"/>
        </w:rPr>
        <w:t xml:space="preserve"> К ним относятся :</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совершенствование и развитие автомобильных дорог местного значения и внутрирайонных транспортных связей;</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обеспечение населенных пунктов автодорожными подъездами с твердым покрытием для связи с сетью автодорог общего пользования.</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Основной целью развития улично-дорожной сети является:</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обеспечение круглогодичного автотранспортного сообщения в муниципальном образовании.</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Для достижения перечисленных целей необходимо проведение следующих мероприятий:</w:t>
      </w:r>
    </w:p>
    <w:p w:rsidR="00AE3F55" w:rsidRPr="00EE09F8" w:rsidRDefault="00AE3F55" w:rsidP="00AE3F55">
      <w:pPr>
        <w:pStyle w:val="a6"/>
        <w:ind w:left="284"/>
        <w:jc w:val="both"/>
        <w:rPr>
          <w:rFonts w:ascii="Times New Roman" w:hAnsi="Times New Roman" w:cs="Times New Roman"/>
          <w:b/>
          <w:sz w:val="24"/>
          <w:szCs w:val="24"/>
        </w:rPr>
      </w:pPr>
      <w:r w:rsidRPr="00EE09F8">
        <w:rPr>
          <w:rFonts w:ascii="Times New Roman" w:hAnsi="Times New Roman" w:cs="Times New Roman"/>
          <w:b/>
          <w:sz w:val="24"/>
          <w:szCs w:val="24"/>
        </w:rPr>
        <w:t>Формирование улиц в жилой застройке в соответствии с намеченным Генеральным планом освоением новых территорий.</w:t>
      </w:r>
    </w:p>
    <w:p w:rsidR="00AE3F55" w:rsidRPr="00EE09F8" w:rsidRDefault="00AE3F55" w:rsidP="00AE3F55">
      <w:pPr>
        <w:pStyle w:val="a6"/>
        <w:ind w:left="284"/>
        <w:jc w:val="both"/>
        <w:rPr>
          <w:rFonts w:ascii="Times New Roman" w:hAnsi="Times New Roman" w:cs="Times New Roman"/>
          <w:sz w:val="24"/>
          <w:szCs w:val="24"/>
        </w:rPr>
      </w:pPr>
      <w:r w:rsidRPr="00EE09F8">
        <w:rPr>
          <w:rFonts w:ascii="Times New Roman" w:hAnsi="Times New Roman" w:cs="Times New Roman"/>
          <w:sz w:val="24"/>
          <w:szCs w:val="24"/>
        </w:rPr>
        <w:t>Предлагаемую структуру улично-дорожной сети населенных пунктов муниципального образования составляют:</w:t>
      </w:r>
    </w:p>
    <w:p w:rsidR="00AE3F55" w:rsidRPr="00EE09F8" w:rsidRDefault="00AE3F55" w:rsidP="00AE3F55">
      <w:pPr>
        <w:pStyle w:val="a6"/>
        <w:ind w:left="284"/>
        <w:jc w:val="both"/>
        <w:rPr>
          <w:rFonts w:ascii="Times New Roman" w:hAnsi="Times New Roman" w:cs="Times New Roman"/>
          <w:sz w:val="24"/>
          <w:szCs w:val="24"/>
        </w:rPr>
      </w:pPr>
      <w:r w:rsidRPr="00EE09F8">
        <w:rPr>
          <w:rFonts w:ascii="Times New Roman" w:hAnsi="Times New Roman" w:cs="Times New Roman"/>
          <w:sz w:val="24"/>
          <w:szCs w:val="24"/>
        </w:rPr>
        <w:t xml:space="preserve"> -    главная улица;</w:t>
      </w:r>
    </w:p>
    <w:p w:rsidR="00AE3F55" w:rsidRPr="00EE09F8" w:rsidRDefault="00AE3F55" w:rsidP="00AE3F55">
      <w:pPr>
        <w:pStyle w:val="a6"/>
        <w:ind w:left="284"/>
        <w:jc w:val="both"/>
        <w:rPr>
          <w:rFonts w:ascii="Times New Roman" w:hAnsi="Times New Roman" w:cs="Times New Roman"/>
          <w:sz w:val="24"/>
          <w:szCs w:val="24"/>
        </w:rPr>
      </w:pPr>
      <w:r w:rsidRPr="00EE09F8">
        <w:rPr>
          <w:rFonts w:ascii="Times New Roman" w:hAnsi="Times New Roman" w:cs="Times New Roman"/>
          <w:sz w:val="24"/>
          <w:szCs w:val="24"/>
        </w:rPr>
        <w:t xml:space="preserve"> - основные улицы в жилой застройке</w:t>
      </w:r>
      <w:proofErr w:type="gramStart"/>
      <w:r w:rsidRPr="00EE09F8">
        <w:rPr>
          <w:rFonts w:ascii="Times New Roman" w:hAnsi="Times New Roman" w:cs="Times New Roman"/>
          <w:sz w:val="24"/>
          <w:szCs w:val="24"/>
        </w:rPr>
        <w:t xml:space="preserve"> ,</w:t>
      </w:r>
      <w:proofErr w:type="gramEnd"/>
      <w:r w:rsidRPr="00EE09F8">
        <w:rPr>
          <w:rFonts w:ascii="Times New Roman" w:hAnsi="Times New Roman" w:cs="Times New Roman"/>
          <w:sz w:val="24"/>
          <w:szCs w:val="24"/>
        </w:rPr>
        <w:t xml:space="preserve"> обеспечивающие связь районов населенного пункта и выход на внешние автомобильные дороги;</w:t>
      </w:r>
    </w:p>
    <w:p w:rsidR="00AE3F55" w:rsidRPr="00EE09F8" w:rsidRDefault="00AE3F55" w:rsidP="00AE3F55">
      <w:pPr>
        <w:pStyle w:val="a6"/>
        <w:numPr>
          <w:ilvl w:val="0"/>
          <w:numId w:val="14"/>
        </w:numPr>
        <w:ind w:left="851" w:hanging="567"/>
        <w:jc w:val="both"/>
        <w:rPr>
          <w:rFonts w:ascii="Times New Roman" w:hAnsi="Times New Roman" w:cs="Times New Roman"/>
          <w:sz w:val="24"/>
          <w:szCs w:val="24"/>
        </w:rPr>
      </w:pPr>
      <w:r w:rsidRPr="00EE09F8">
        <w:rPr>
          <w:rFonts w:ascii="Times New Roman" w:hAnsi="Times New Roman" w:cs="Times New Roman"/>
          <w:sz w:val="24"/>
          <w:szCs w:val="24"/>
        </w:rPr>
        <w:t>второстепенные улицы в жилой застройке;</w:t>
      </w:r>
    </w:p>
    <w:p w:rsidR="00AE3F55" w:rsidRPr="00EE09F8" w:rsidRDefault="00AE3F55" w:rsidP="00AE3F55">
      <w:pPr>
        <w:pStyle w:val="a6"/>
        <w:numPr>
          <w:ilvl w:val="0"/>
          <w:numId w:val="14"/>
        </w:numPr>
        <w:ind w:hanging="720"/>
        <w:jc w:val="both"/>
        <w:rPr>
          <w:rFonts w:ascii="Times New Roman" w:hAnsi="Times New Roman" w:cs="Times New Roman"/>
          <w:sz w:val="24"/>
          <w:szCs w:val="24"/>
        </w:rPr>
      </w:pPr>
      <w:r w:rsidRPr="00EE09F8">
        <w:rPr>
          <w:rFonts w:ascii="Times New Roman" w:hAnsi="Times New Roman" w:cs="Times New Roman"/>
          <w:sz w:val="24"/>
          <w:szCs w:val="24"/>
        </w:rPr>
        <w:t>проезды.</w:t>
      </w:r>
    </w:p>
    <w:p w:rsidR="00AE3F55" w:rsidRPr="00EE09F8" w:rsidRDefault="00AE3F55" w:rsidP="00AE3F55">
      <w:pPr>
        <w:pStyle w:val="a6"/>
        <w:ind w:firstLine="284"/>
        <w:jc w:val="both"/>
        <w:rPr>
          <w:rFonts w:ascii="Times New Roman" w:hAnsi="Times New Roman" w:cs="Times New Roman"/>
          <w:sz w:val="24"/>
          <w:szCs w:val="24"/>
        </w:rPr>
      </w:pPr>
      <w:r w:rsidRPr="00EE09F8">
        <w:rPr>
          <w:rFonts w:ascii="Times New Roman" w:hAnsi="Times New Roman" w:cs="Times New Roman"/>
          <w:sz w:val="24"/>
          <w:szCs w:val="24"/>
        </w:rPr>
        <w:t xml:space="preserve">В соответствии с рекомендациями  СП 42.13330.2011«Градостроительство. Планировка и застройка городских и сельских поселений.» габариты проезжих частей улично </w:t>
      </w:r>
      <w:proofErr w:type="gramStart"/>
      <w:r w:rsidRPr="00EE09F8">
        <w:rPr>
          <w:rFonts w:ascii="Times New Roman" w:hAnsi="Times New Roman" w:cs="Times New Roman"/>
          <w:sz w:val="24"/>
          <w:szCs w:val="24"/>
        </w:rPr>
        <w:t>–д</w:t>
      </w:r>
      <w:proofErr w:type="gramEnd"/>
      <w:r w:rsidRPr="00EE09F8">
        <w:rPr>
          <w:rFonts w:ascii="Times New Roman" w:hAnsi="Times New Roman" w:cs="Times New Roman"/>
          <w:sz w:val="24"/>
          <w:szCs w:val="24"/>
        </w:rPr>
        <w:t>орожной сети приняты:</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главные улицы -7,0м;</w:t>
      </w:r>
    </w:p>
    <w:p w:rsidR="00AE3F55" w:rsidRPr="00EE09F8" w:rsidRDefault="00AE3F55" w:rsidP="00AE3F55">
      <w:pPr>
        <w:pStyle w:val="a6"/>
        <w:numPr>
          <w:ilvl w:val="0"/>
          <w:numId w:val="14"/>
        </w:numPr>
        <w:ind w:hanging="720"/>
        <w:jc w:val="both"/>
        <w:rPr>
          <w:rFonts w:ascii="Times New Roman" w:hAnsi="Times New Roman" w:cs="Times New Roman"/>
          <w:sz w:val="24"/>
          <w:szCs w:val="24"/>
        </w:rPr>
      </w:pPr>
      <w:r w:rsidRPr="00EE09F8">
        <w:rPr>
          <w:rFonts w:ascii="Times New Roman" w:hAnsi="Times New Roman" w:cs="Times New Roman"/>
          <w:sz w:val="24"/>
          <w:szCs w:val="24"/>
        </w:rPr>
        <w:lastRenderedPageBreak/>
        <w:t>основные улицы в жилой застройке – 6,0м;</w:t>
      </w:r>
    </w:p>
    <w:p w:rsidR="00AE3F55" w:rsidRPr="00EE09F8" w:rsidRDefault="00AE3F55" w:rsidP="00AE3F55">
      <w:pPr>
        <w:pStyle w:val="a6"/>
        <w:numPr>
          <w:ilvl w:val="0"/>
          <w:numId w:val="14"/>
        </w:numPr>
        <w:ind w:hanging="720"/>
        <w:jc w:val="both"/>
        <w:rPr>
          <w:rFonts w:ascii="Times New Roman" w:hAnsi="Times New Roman" w:cs="Times New Roman"/>
          <w:sz w:val="24"/>
          <w:szCs w:val="24"/>
        </w:rPr>
      </w:pPr>
      <w:r w:rsidRPr="00EE09F8">
        <w:rPr>
          <w:rFonts w:ascii="Times New Roman" w:hAnsi="Times New Roman" w:cs="Times New Roman"/>
          <w:sz w:val="24"/>
          <w:szCs w:val="24"/>
        </w:rPr>
        <w:t>второстепенные улицы в жилой застройке- 5,5м;</w:t>
      </w:r>
    </w:p>
    <w:p w:rsidR="00AE3F55" w:rsidRPr="00EE09F8" w:rsidRDefault="00AE3F55" w:rsidP="00AE3F55">
      <w:pPr>
        <w:pStyle w:val="a6"/>
        <w:numPr>
          <w:ilvl w:val="0"/>
          <w:numId w:val="14"/>
        </w:numPr>
        <w:ind w:hanging="720"/>
        <w:jc w:val="both"/>
        <w:rPr>
          <w:rFonts w:ascii="Times New Roman" w:hAnsi="Times New Roman" w:cs="Times New Roman"/>
          <w:sz w:val="24"/>
          <w:szCs w:val="24"/>
        </w:rPr>
      </w:pPr>
      <w:r w:rsidRPr="00EE09F8">
        <w:rPr>
          <w:rFonts w:ascii="Times New Roman" w:hAnsi="Times New Roman" w:cs="Times New Roman"/>
          <w:sz w:val="24"/>
          <w:szCs w:val="24"/>
        </w:rPr>
        <w:t>проезды- 2,75-3,0м.</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Классификация улично-дорожной сети представлена на «Фрагменте </w:t>
      </w:r>
      <w:proofErr w:type="gramStart"/>
      <w:r w:rsidRPr="00EE09F8">
        <w:rPr>
          <w:rFonts w:ascii="Times New Roman" w:hAnsi="Times New Roman" w:cs="Times New Roman"/>
          <w:sz w:val="24"/>
          <w:szCs w:val="24"/>
        </w:rPr>
        <w:t>карты планируемого размещения объектов местного значения муниципального образования</w:t>
      </w:r>
      <w:proofErr w:type="gramEnd"/>
      <w:r w:rsidRPr="00EE09F8">
        <w:rPr>
          <w:rFonts w:ascii="Times New Roman" w:hAnsi="Times New Roman" w:cs="Times New Roman"/>
          <w:sz w:val="24"/>
          <w:szCs w:val="24"/>
        </w:rPr>
        <w:t>. Объекты инженерной и транспортной инфраструктуры»</w:t>
      </w:r>
    </w:p>
    <w:p w:rsidR="007E6F20" w:rsidRPr="00EE09F8" w:rsidRDefault="00AE3F55" w:rsidP="00DB5C02">
      <w:pPr>
        <w:pStyle w:val="a6"/>
        <w:jc w:val="both"/>
        <w:rPr>
          <w:rFonts w:ascii="Times New Roman" w:hAnsi="Times New Roman" w:cs="Times New Roman"/>
          <w:b/>
          <w:sz w:val="24"/>
          <w:szCs w:val="24"/>
        </w:rPr>
      </w:pPr>
      <w:r w:rsidRPr="00EE09F8">
        <w:rPr>
          <w:rFonts w:ascii="Times New Roman" w:hAnsi="Times New Roman" w:cs="Times New Roman"/>
          <w:sz w:val="24"/>
          <w:szCs w:val="24"/>
        </w:rPr>
        <w:tab/>
        <w:t xml:space="preserve"> </w:t>
      </w:r>
      <w:r w:rsidRPr="00EE09F8">
        <w:rPr>
          <w:rFonts w:ascii="Times New Roman" w:hAnsi="Times New Roman" w:cs="Times New Roman"/>
          <w:b/>
          <w:sz w:val="24"/>
          <w:szCs w:val="24"/>
        </w:rPr>
        <w:t xml:space="preserve">На весь период действия программы, во всех населенных пунктах муниципального образования, предусматривается выполнение следующих </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строительство дорог</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ремонт автомобильных дорог (основные, второстепенные улицы в жилой застройке);</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озеленение, устройство тротуаров, уличного освещения предусматривается на весь период действия Программы;</w:t>
      </w:r>
    </w:p>
    <w:p w:rsidR="00AE3F55" w:rsidRPr="00EE09F8" w:rsidRDefault="00AE3F55" w:rsidP="00AE3F55">
      <w:pPr>
        <w:pStyle w:val="a6"/>
        <w:jc w:val="both"/>
        <w:rPr>
          <w:rFonts w:ascii="Times New Roman" w:hAnsi="Times New Roman" w:cs="Times New Roman"/>
          <w:sz w:val="24"/>
          <w:szCs w:val="24"/>
        </w:rPr>
      </w:pPr>
      <w:r w:rsidRPr="00EE09F8">
        <w:rPr>
          <w:rFonts w:ascii="Times New Roman" w:hAnsi="Times New Roman" w:cs="Times New Roman"/>
          <w:sz w:val="24"/>
          <w:szCs w:val="24"/>
        </w:rPr>
        <w:t xml:space="preserve">   - </w:t>
      </w:r>
      <w:r w:rsidRPr="00EE09F8">
        <w:rPr>
          <w:rFonts w:ascii="Times New Roman" w:hAnsi="Times New Roman" w:cs="Times New Roman"/>
        </w:rPr>
        <w:t>устройство твердого покрытия дорожного полотна главных улиц на весь период реализации Программы предусматривается во всех населенных пунктах, входящих в МО "</w:t>
      </w:r>
      <w:r w:rsidR="005D6400">
        <w:rPr>
          <w:rFonts w:ascii="Times New Roman" w:hAnsi="Times New Roman" w:cs="Times New Roman"/>
        </w:rPr>
        <w:t>Тараса</w:t>
      </w:r>
      <w:r w:rsidRPr="00EE09F8">
        <w:rPr>
          <w:rFonts w:ascii="Times New Roman" w:hAnsi="Times New Roman" w:cs="Times New Roman"/>
        </w:rPr>
        <w:t>", что обеспечит устойчивый круглогодичный проезд автотранспорта по улично-дорожной сети;</w:t>
      </w:r>
      <w:r w:rsidRPr="00EE09F8">
        <w:rPr>
          <w:rFonts w:ascii="Times New Roman" w:hAnsi="Times New Roman" w:cs="Times New Roman"/>
          <w:sz w:val="24"/>
          <w:szCs w:val="24"/>
        </w:rPr>
        <w:t xml:space="preserve"> </w:t>
      </w:r>
    </w:p>
    <w:p w:rsidR="00AE3F55" w:rsidRPr="00EE09F8" w:rsidRDefault="00AE3F55" w:rsidP="00AE3F55">
      <w:pPr>
        <w:ind w:firstLine="142"/>
        <w:jc w:val="both"/>
      </w:pPr>
      <w:r w:rsidRPr="00EE09F8">
        <w:t xml:space="preserve"> - размещение и обустройство остановочных пунктов по пути следования общественного транспорта</w:t>
      </w:r>
    </w:p>
    <w:p w:rsidR="00AE3F55" w:rsidRPr="00EE09F8" w:rsidRDefault="00AE3F55" w:rsidP="00AE3F55">
      <w:pPr>
        <w:ind w:firstLine="142"/>
        <w:jc w:val="both"/>
      </w:pPr>
      <w:r w:rsidRPr="00EE09F8">
        <w:rPr>
          <w:b/>
        </w:rPr>
        <w:t xml:space="preserve"> </w:t>
      </w:r>
      <w:r w:rsidRPr="00EE09F8">
        <w:t>- установка дорожных знаков;</w:t>
      </w:r>
    </w:p>
    <w:p w:rsidR="00AE3F55" w:rsidRPr="00EE09F8" w:rsidRDefault="00AE3F55" w:rsidP="00AE3F55">
      <w:pPr>
        <w:jc w:val="both"/>
        <w:rPr>
          <w:spacing w:val="-10"/>
        </w:rPr>
      </w:pPr>
      <w:r w:rsidRPr="00EE09F8">
        <w:t xml:space="preserve">   -</w:t>
      </w:r>
      <w:r w:rsidRPr="00EE09F8">
        <w:rPr>
          <w:spacing w:val="-10"/>
        </w:rPr>
        <w:t>инвентаризация, паспортизация, диагностика, обследование</w:t>
      </w:r>
      <w:r w:rsidRPr="00EE09F8">
        <w:rPr>
          <w:rStyle w:val="apple-converted-space"/>
          <w:spacing w:val="-10"/>
        </w:rPr>
        <w:t> </w:t>
      </w:r>
      <w:r w:rsidRPr="00EE09F8">
        <w:rPr>
          <w:spacing w:val="-9"/>
        </w:rPr>
        <w:t xml:space="preserve">автомобильных дорог общего </w:t>
      </w:r>
      <w:r w:rsidRPr="00EE09F8">
        <w:rPr>
          <w:spacing w:val="-10"/>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w:t>
      </w:r>
      <w:r w:rsidRPr="00EE09F8">
        <w:rPr>
          <w:rStyle w:val="apple-converted-space"/>
          <w:spacing w:val="-10"/>
        </w:rPr>
        <w:t> </w:t>
      </w:r>
      <w:r w:rsidRPr="00EE09F8">
        <w:rPr>
          <w:spacing w:val="-9"/>
        </w:rPr>
        <w:t xml:space="preserve">автодорогами общего </w:t>
      </w:r>
      <w:r w:rsidRPr="00EE09F8">
        <w:rPr>
          <w:spacing w:val="-10"/>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206348" w:rsidRDefault="00206348" w:rsidP="00AE3F55">
      <w:pPr>
        <w:pStyle w:val="a6"/>
        <w:ind w:firstLine="284"/>
        <w:jc w:val="right"/>
        <w:rPr>
          <w:rFonts w:ascii="Courier New" w:hAnsi="Courier New" w:cs="Courier New"/>
          <w:szCs w:val="24"/>
        </w:rPr>
      </w:pPr>
    </w:p>
    <w:p w:rsidR="00AE3F55" w:rsidRPr="00A21BD7" w:rsidRDefault="00AE3F55" w:rsidP="00AE3F55">
      <w:pPr>
        <w:pStyle w:val="a6"/>
        <w:ind w:firstLine="284"/>
        <w:jc w:val="right"/>
        <w:rPr>
          <w:rFonts w:ascii="Times New Roman" w:hAnsi="Times New Roman" w:cs="Times New Roman"/>
          <w:szCs w:val="24"/>
        </w:rPr>
      </w:pPr>
      <w:r w:rsidRPr="00A21BD7">
        <w:rPr>
          <w:rFonts w:ascii="Times New Roman" w:hAnsi="Times New Roman" w:cs="Times New Roman"/>
          <w:szCs w:val="24"/>
        </w:rPr>
        <w:t>Таблица 5. Структура улично-дорожной сети</w:t>
      </w:r>
    </w:p>
    <w:p w:rsidR="005D6400" w:rsidRDefault="005D6400" w:rsidP="00AE3F55">
      <w:pPr>
        <w:pStyle w:val="a6"/>
        <w:ind w:firstLine="284"/>
        <w:jc w:val="right"/>
        <w:rPr>
          <w:rFonts w:ascii="Courier New" w:hAnsi="Courier New" w:cs="Courier New"/>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297"/>
        <w:gridCol w:w="741"/>
        <w:gridCol w:w="869"/>
        <w:gridCol w:w="1378"/>
        <w:gridCol w:w="848"/>
        <w:gridCol w:w="1062"/>
      </w:tblGrid>
      <w:tr w:rsidR="005D6400" w:rsidRPr="00C50106" w:rsidTr="005434DA">
        <w:trPr>
          <w:trHeight w:val="64"/>
        </w:trPr>
        <w:tc>
          <w:tcPr>
            <w:tcW w:w="1241"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Населенный пункт</w:t>
            </w:r>
          </w:p>
        </w:tc>
        <w:tc>
          <w:tcPr>
            <w:tcW w:w="1200"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Показатели</w:t>
            </w:r>
          </w:p>
        </w:tc>
        <w:tc>
          <w:tcPr>
            <w:tcW w:w="387"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Ед. изм.</w:t>
            </w:r>
          </w:p>
        </w:tc>
        <w:tc>
          <w:tcPr>
            <w:tcW w:w="454"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Кол-во</w:t>
            </w:r>
          </w:p>
        </w:tc>
        <w:tc>
          <w:tcPr>
            <w:tcW w:w="720"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 xml:space="preserve">Ремонт и </w:t>
            </w:r>
            <w:proofErr w:type="spellStart"/>
            <w:r w:rsidRPr="00C50106">
              <w:rPr>
                <w:rFonts w:ascii="Courier New" w:hAnsi="Courier New" w:cs="Courier New"/>
              </w:rPr>
              <w:t>реконстр</w:t>
            </w:r>
            <w:proofErr w:type="spellEnd"/>
            <w:r w:rsidRPr="00C50106">
              <w:rPr>
                <w:rFonts w:ascii="Courier New" w:hAnsi="Courier New" w:cs="Courier New"/>
              </w:rPr>
              <w:t>. 1 оч.</w:t>
            </w:r>
          </w:p>
        </w:tc>
        <w:tc>
          <w:tcPr>
            <w:tcW w:w="998" w:type="pct"/>
            <w:gridSpan w:val="2"/>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Строительство</w:t>
            </w:r>
          </w:p>
        </w:tc>
      </w:tr>
      <w:tr w:rsidR="005D6400" w:rsidRPr="00C50106" w:rsidTr="00916AA8">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443"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1 оч.</w:t>
            </w:r>
          </w:p>
        </w:tc>
        <w:tc>
          <w:tcPr>
            <w:tcW w:w="555"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proofErr w:type="spellStart"/>
            <w:r w:rsidRPr="00C50106">
              <w:rPr>
                <w:rFonts w:ascii="Courier New" w:hAnsi="Courier New" w:cs="Courier New"/>
              </w:rPr>
              <w:t>Расч</w:t>
            </w:r>
            <w:proofErr w:type="spellEnd"/>
            <w:r w:rsidRPr="00C50106">
              <w:rPr>
                <w:rFonts w:ascii="Courier New" w:hAnsi="Courier New" w:cs="Courier New"/>
              </w:rPr>
              <w:t>. срок</w:t>
            </w:r>
          </w:p>
        </w:tc>
      </w:tr>
      <w:tr w:rsidR="005D6400" w:rsidRPr="00C50106" w:rsidTr="005434D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proofErr w:type="spellStart"/>
            <w:r w:rsidRPr="00C50106">
              <w:rPr>
                <w:rFonts w:ascii="Courier New" w:hAnsi="Courier New" w:cs="Courier New"/>
              </w:rPr>
              <w:t>С.</w:t>
            </w:r>
            <w:r w:rsidR="00916AA8">
              <w:rPr>
                <w:rFonts w:ascii="Courier New" w:hAnsi="Courier New" w:cs="Courier New"/>
              </w:rPr>
              <w:t>Тараса</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5434DA">
            <w:pPr>
              <w:pStyle w:val="a6"/>
              <w:jc w:val="center"/>
              <w:rPr>
                <w:rFonts w:ascii="Courier New" w:hAnsi="Courier New" w:cs="Courier New"/>
              </w:rPr>
            </w:pPr>
            <w:r>
              <w:rPr>
                <w:rFonts w:ascii="Courier New" w:hAnsi="Courier New" w:cs="Courier New"/>
              </w:rPr>
              <w:t>19,0</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p>
        </w:tc>
        <w:tc>
          <w:tcPr>
            <w:tcW w:w="443"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r>
      <w:tr w:rsidR="005D6400" w:rsidRPr="00C50106" w:rsidTr="005434D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rPr>
                <w:rFonts w:ascii="Courier New" w:hAnsi="Courier New" w:cs="Courier New"/>
              </w:rPr>
            </w:pPr>
            <w:r>
              <w:rPr>
                <w:rFonts w:ascii="Courier New" w:hAnsi="Courier New" w:cs="Courier New"/>
              </w:rPr>
              <w:t>0,0</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1A1E98" w:rsidP="001A1E98">
            <w:pPr>
              <w:pStyle w:val="a6"/>
              <w:jc w:val="center"/>
              <w:rPr>
                <w:rFonts w:ascii="Courier New" w:hAnsi="Courier New" w:cs="Courier New"/>
              </w:rPr>
            </w:pPr>
            <w:r>
              <w:rPr>
                <w:rFonts w:ascii="Courier New" w:hAnsi="Courier New" w:cs="Courier New"/>
              </w:rPr>
              <w:t>0</w:t>
            </w:r>
            <w:r w:rsidR="005D6400" w:rsidRPr="00C50106">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r>
      <w:tr w:rsidR="005D6400" w:rsidRPr="00C50106" w:rsidTr="005434D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19,0</w:t>
            </w:r>
          </w:p>
        </w:tc>
        <w:tc>
          <w:tcPr>
            <w:tcW w:w="720" w:type="pct"/>
            <w:tcBorders>
              <w:top w:val="single" w:sz="4" w:space="0" w:color="auto"/>
              <w:left w:val="single" w:sz="4" w:space="0" w:color="auto"/>
              <w:bottom w:val="single" w:sz="4" w:space="0" w:color="auto"/>
              <w:right w:val="single" w:sz="4" w:space="0" w:color="auto"/>
            </w:tcBorders>
            <w:hideMark/>
          </w:tcPr>
          <w:p w:rsidR="005D6400" w:rsidRPr="00C50106" w:rsidRDefault="001A1E98" w:rsidP="005434DA">
            <w:pPr>
              <w:pStyle w:val="a6"/>
              <w:jc w:val="center"/>
              <w:rPr>
                <w:rFonts w:ascii="Courier New" w:hAnsi="Courier New" w:cs="Courier New"/>
              </w:rPr>
            </w:pPr>
            <w:r>
              <w:rPr>
                <w:rFonts w:ascii="Courier New" w:hAnsi="Courier New" w:cs="Courier New"/>
              </w:rPr>
              <w:t>19,0</w:t>
            </w:r>
          </w:p>
        </w:tc>
        <w:tc>
          <w:tcPr>
            <w:tcW w:w="443" w:type="pct"/>
            <w:tcBorders>
              <w:top w:val="single" w:sz="4" w:space="0" w:color="auto"/>
              <w:left w:val="single" w:sz="4" w:space="0" w:color="auto"/>
              <w:bottom w:val="single" w:sz="4" w:space="0" w:color="auto"/>
              <w:right w:val="single" w:sz="4" w:space="0" w:color="auto"/>
            </w:tcBorders>
            <w:noWrap/>
            <w:hideMark/>
          </w:tcPr>
          <w:p w:rsidR="005D6400" w:rsidRPr="00C50106" w:rsidRDefault="00472EEB" w:rsidP="00472EEB">
            <w:pPr>
              <w:pStyle w:val="a6"/>
              <w:jc w:val="center"/>
              <w:rPr>
                <w:rFonts w:ascii="Courier New" w:hAnsi="Courier New" w:cs="Courier New"/>
              </w:rPr>
            </w:pPr>
            <w:r>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hideMark/>
          </w:tcPr>
          <w:p w:rsidR="005D6400" w:rsidRPr="00C50106" w:rsidRDefault="00472EEB" w:rsidP="00472EEB">
            <w:pPr>
              <w:pStyle w:val="a6"/>
              <w:jc w:val="center"/>
              <w:rPr>
                <w:rFonts w:ascii="Courier New" w:hAnsi="Courier New" w:cs="Courier New"/>
              </w:rPr>
            </w:pPr>
            <w:r>
              <w:rPr>
                <w:rFonts w:ascii="Courier New" w:hAnsi="Courier New" w:cs="Courier New"/>
              </w:rPr>
              <w:t>0</w:t>
            </w:r>
          </w:p>
        </w:tc>
      </w:tr>
      <w:tr w:rsidR="005D6400" w:rsidRPr="00C50106" w:rsidTr="005434D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916AA8">
            <w:pPr>
              <w:pStyle w:val="a6"/>
              <w:rPr>
                <w:rFonts w:ascii="Courier New" w:hAnsi="Courier New" w:cs="Courier New"/>
              </w:rPr>
            </w:pPr>
            <w:proofErr w:type="spellStart"/>
            <w:r w:rsidRPr="00C50106">
              <w:rPr>
                <w:rFonts w:ascii="Courier New" w:hAnsi="Courier New" w:cs="Courier New"/>
              </w:rPr>
              <w:t>Д.</w:t>
            </w:r>
            <w:r w:rsidR="00916AA8">
              <w:rPr>
                <w:rFonts w:ascii="Courier New" w:hAnsi="Courier New" w:cs="Courier New"/>
              </w:rPr>
              <w:t>Новый</w:t>
            </w:r>
            <w:proofErr w:type="spellEnd"/>
            <w:r w:rsidR="00916AA8">
              <w:rPr>
                <w:rFonts w:ascii="Courier New" w:hAnsi="Courier New" w:cs="Courier New"/>
              </w:rPr>
              <w:t xml:space="preserve"> </w:t>
            </w:r>
            <w:proofErr w:type="spellStart"/>
            <w:r w:rsidR="00916AA8">
              <w:rPr>
                <w:rFonts w:ascii="Courier New" w:hAnsi="Courier New" w:cs="Courier New"/>
              </w:rPr>
              <w:t>Алендарь</w:t>
            </w:r>
            <w:proofErr w:type="spellEnd"/>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1,8</w:t>
            </w:r>
          </w:p>
        </w:tc>
        <w:tc>
          <w:tcPr>
            <w:tcW w:w="72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1,8</w:t>
            </w:r>
          </w:p>
        </w:tc>
        <w:tc>
          <w:tcPr>
            <w:tcW w:w="443"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hideMark/>
          </w:tcPr>
          <w:p w:rsidR="005D6400" w:rsidRPr="00C50106" w:rsidRDefault="005D6400" w:rsidP="001A1E98">
            <w:pPr>
              <w:pStyle w:val="a6"/>
              <w:jc w:val="center"/>
              <w:rPr>
                <w:rFonts w:ascii="Courier New" w:hAnsi="Courier New" w:cs="Courier New"/>
              </w:rPr>
            </w:pPr>
            <w:r w:rsidRPr="00C50106">
              <w:rPr>
                <w:rFonts w:ascii="Courier New" w:hAnsi="Courier New" w:cs="Courier New"/>
              </w:rPr>
              <w:t>0,</w:t>
            </w:r>
            <w:r w:rsidR="001A1E98">
              <w:rPr>
                <w:rFonts w:ascii="Courier New" w:hAnsi="Courier New" w:cs="Courier New"/>
              </w:rPr>
              <w:t>0</w:t>
            </w:r>
          </w:p>
        </w:tc>
      </w:tr>
      <w:tr w:rsidR="005D6400" w:rsidRPr="00C50106" w:rsidTr="005434D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0,0</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r w:rsidR="001A1E98">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5D6400" w:rsidRPr="00C50106" w:rsidRDefault="005D6400" w:rsidP="001A1E98">
            <w:pPr>
              <w:pStyle w:val="a6"/>
              <w:jc w:val="center"/>
              <w:rPr>
                <w:rFonts w:ascii="Courier New" w:hAnsi="Courier New" w:cs="Courier New"/>
              </w:rPr>
            </w:pPr>
            <w:r w:rsidRPr="00C50106">
              <w:rPr>
                <w:rFonts w:ascii="Courier New" w:hAnsi="Courier New" w:cs="Courier New"/>
              </w:rPr>
              <w:t>0,</w:t>
            </w:r>
            <w:r w:rsidR="001A1E98">
              <w:rPr>
                <w:rFonts w:ascii="Courier New" w:hAnsi="Courier New" w:cs="Courier New"/>
              </w:rPr>
              <w:t>0</w:t>
            </w:r>
          </w:p>
        </w:tc>
      </w:tr>
      <w:tr w:rsidR="005D6400" w:rsidRPr="00C50106" w:rsidTr="005434D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noWrap/>
            <w:hideMark/>
          </w:tcPr>
          <w:p w:rsidR="005D6400" w:rsidRPr="00C50106" w:rsidRDefault="001A1E98" w:rsidP="001A1E98">
            <w:pPr>
              <w:pStyle w:val="a6"/>
              <w:jc w:val="center"/>
              <w:rPr>
                <w:rFonts w:ascii="Courier New" w:hAnsi="Courier New" w:cs="Courier New"/>
              </w:rPr>
            </w:pPr>
            <w:r>
              <w:rPr>
                <w:rFonts w:ascii="Courier New" w:hAnsi="Courier New" w:cs="Courier New"/>
              </w:rPr>
              <w:t>1,8</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1A1E98">
            <w:pPr>
              <w:pStyle w:val="a6"/>
              <w:jc w:val="center"/>
              <w:rPr>
                <w:rFonts w:ascii="Courier New" w:hAnsi="Courier New" w:cs="Courier New"/>
              </w:rPr>
            </w:pPr>
            <w:r w:rsidRPr="00C50106">
              <w:rPr>
                <w:rFonts w:ascii="Courier New" w:hAnsi="Courier New" w:cs="Courier New"/>
              </w:rPr>
              <w:t>1,</w:t>
            </w:r>
            <w:r w:rsidR="001A1E98">
              <w:rPr>
                <w:rFonts w:ascii="Courier New" w:hAnsi="Courier New" w:cs="Courier New"/>
              </w:rPr>
              <w:t>8</w:t>
            </w:r>
          </w:p>
        </w:tc>
        <w:tc>
          <w:tcPr>
            <w:tcW w:w="443"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r>
      <w:tr w:rsidR="005D6400" w:rsidRPr="00C50106" w:rsidTr="005434D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proofErr w:type="spellStart"/>
            <w:r w:rsidRPr="00C50106">
              <w:rPr>
                <w:rFonts w:ascii="Courier New" w:hAnsi="Courier New" w:cs="Courier New"/>
              </w:rPr>
              <w:t>Д.</w:t>
            </w:r>
            <w:r w:rsidR="00916AA8">
              <w:rPr>
                <w:rFonts w:ascii="Courier New" w:hAnsi="Courier New" w:cs="Courier New"/>
              </w:rPr>
              <w:t>Красная</w:t>
            </w:r>
            <w:proofErr w:type="spellEnd"/>
            <w:r w:rsidR="00916AA8">
              <w:rPr>
                <w:rFonts w:ascii="Courier New" w:hAnsi="Courier New" w:cs="Courier New"/>
              </w:rPr>
              <w:t xml:space="preserve"> Буреть</w:t>
            </w: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2,35</w:t>
            </w:r>
          </w:p>
        </w:tc>
        <w:tc>
          <w:tcPr>
            <w:tcW w:w="720"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2,35</w:t>
            </w:r>
          </w:p>
        </w:tc>
        <w:tc>
          <w:tcPr>
            <w:tcW w:w="443" w:type="pct"/>
            <w:tcBorders>
              <w:top w:val="single" w:sz="4" w:space="0" w:color="auto"/>
              <w:left w:val="single" w:sz="4" w:space="0" w:color="auto"/>
              <w:bottom w:val="single" w:sz="4" w:space="0" w:color="auto"/>
              <w:right w:val="single" w:sz="4" w:space="0" w:color="auto"/>
            </w:tcBorders>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0,0</w:t>
            </w:r>
          </w:p>
        </w:tc>
      </w:tr>
      <w:tr w:rsidR="005D6400" w:rsidRPr="00C50106" w:rsidTr="005434D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5D6400" w:rsidP="001A1E98">
            <w:pPr>
              <w:pStyle w:val="a6"/>
              <w:jc w:val="center"/>
              <w:rPr>
                <w:rFonts w:ascii="Courier New" w:hAnsi="Courier New" w:cs="Courier New"/>
              </w:rPr>
            </w:pPr>
            <w:r w:rsidRPr="00C50106">
              <w:rPr>
                <w:rFonts w:ascii="Courier New" w:hAnsi="Courier New" w:cs="Courier New"/>
              </w:rPr>
              <w:t>1,</w:t>
            </w:r>
            <w:r w:rsidR="001A1E98">
              <w:rPr>
                <w:rFonts w:ascii="Courier New" w:hAnsi="Courier New" w:cs="Courier New"/>
              </w:rPr>
              <w:t>5</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1A1E98" w:rsidP="001A1E98">
            <w:pPr>
              <w:pStyle w:val="a6"/>
              <w:jc w:val="center"/>
              <w:rPr>
                <w:rFonts w:ascii="Courier New" w:hAnsi="Courier New" w:cs="Courier New"/>
              </w:rPr>
            </w:pPr>
            <w:r>
              <w:rPr>
                <w:rFonts w:ascii="Courier New" w:hAnsi="Courier New" w:cs="Courier New"/>
              </w:rPr>
              <w:t>1,5</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5D6400" w:rsidRPr="00C50106" w:rsidRDefault="005D6400" w:rsidP="001A1E98">
            <w:pPr>
              <w:pStyle w:val="a6"/>
              <w:jc w:val="center"/>
              <w:rPr>
                <w:rFonts w:ascii="Courier New" w:hAnsi="Courier New" w:cs="Courier New"/>
              </w:rPr>
            </w:pPr>
            <w:r w:rsidRPr="00C50106">
              <w:rPr>
                <w:rFonts w:ascii="Courier New" w:hAnsi="Courier New" w:cs="Courier New"/>
              </w:rPr>
              <w:t>0</w:t>
            </w:r>
            <w:r w:rsidR="001A1E98">
              <w:rPr>
                <w:rFonts w:ascii="Courier New" w:hAnsi="Courier New" w:cs="Courier New"/>
              </w:rPr>
              <w:t>,0</w:t>
            </w:r>
          </w:p>
        </w:tc>
      </w:tr>
      <w:tr w:rsidR="005D6400" w:rsidRPr="00C50106" w:rsidTr="005434DA">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2,35</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1A1E98">
            <w:pPr>
              <w:pStyle w:val="a6"/>
              <w:jc w:val="center"/>
              <w:rPr>
                <w:rFonts w:ascii="Courier New" w:hAnsi="Courier New" w:cs="Courier New"/>
              </w:rPr>
            </w:pPr>
            <w:r w:rsidRPr="00C50106">
              <w:rPr>
                <w:rFonts w:ascii="Courier New" w:hAnsi="Courier New" w:cs="Courier New"/>
              </w:rPr>
              <w:t>2,</w:t>
            </w:r>
            <w:r w:rsidR="001A1E98">
              <w:rPr>
                <w:rFonts w:ascii="Courier New" w:hAnsi="Courier New" w:cs="Courier New"/>
              </w:rPr>
              <w:t>35</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r>
      <w:tr w:rsidR="005D6400" w:rsidRPr="00C50106" w:rsidTr="005434DA">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 xml:space="preserve">д. </w:t>
            </w:r>
            <w:r w:rsidR="00916AA8">
              <w:rPr>
                <w:rFonts w:ascii="Courier New" w:hAnsi="Courier New" w:cs="Courier New"/>
              </w:rPr>
              <w:t>Кулаково</w:t>
            </w: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 xml:space="preserve">Протяженность </w:t>
            </w:r>
            <w:r w:rsidRPr="00C50106">
              <w:rPr>
                <w:rFonts w:ascii="Courier New" w:hAnsi="Courier New" w:cs="Courier New"/>
              </w:rPr>
              <w:lastRenderedPageBreak/>
              <w:t>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lastRenderedPageBreak/>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2,45</w:t>
            </w:r>
          </w:p>
        </w:tc>
        <w:tc>
          <w:tcPr>
            <w:tcW w:w="72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p>
        </w:tc>
        <w:tc>
          <w:tcPr>
            <w:tcW w:w="443" w:type="pct"/>
            <w:tcBorders>
              <w:top w:val="single" w:sz="4" w:space="0" w:color="auto"/>
              <w:left w:val="single" w:sz="4" w:space="0" w:color="auto"/>
              <w:bottom w:val="single" w:sz="4" w:space="0" w:color="auto"/>
              <w:right w:val="single" w:sz="4" w:space="0" w:color="auto"/>
            </w:tcBorders>
          </w:tcPr>
          <w:p w:rsidR="005D6400" w:rsidRPr="00C50106" w:rsidRDefault="005D6400" w:rsidP="005434DA">
            <w:pPr>
              <w:pStyle w:val="a6"/>
              <w:jc w:val="center"/>
              <w:rPr>
                <w:rFonts w:ascii="Courier New" w:hAnsi="Courier New" w:cs="Courier New"/>
              </w:rPr>
            </w:pPr>
          </w:p>
        </w:tc>
        <w:tc>
          <w:tcPr>
            <w:tcW w:w="555"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p>
        </w:tc>
      </w:tr>
      <w:tr w:rsidR="005D6400" w:rsidRPr="00C50106" w:rsidTr="005434D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5434DA">
            <w:pPr>
              <w:pStyle w:val="a6"/>
              <w:jc w:val="center"/>
              <w:rPr>
                <w:rFonts w:ascii="Courier New" w:hAnsi="Courier New" w:cs="Courier New"/>
              </w:rPr>
            </w:pPr>
            <w:r>
              <w:rPr>
                <w:rFonts w:ascii="Courier New" w:hAnsi="Courier New" w:cs="Courier New"/>
              </w:rPr>
              <w:t>0,0</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1A1E98">
            <w:pPr>
              <w:pStyle w:val="a6"/>
              <w:jc w:val="center"/>
              <w:rPr>
                <w:rFonts w:ascii="Courier New" w:hAnsi="Courier New" w:cs="Courier New"/>
              </w:rPr>
            </w:pPr>
            <w:r w:rsidRPr="00C50106">
              <w:rPr>
                <w:rFonts w:ascii="Courier New" w:hAnsi="Courier New" w:cs="Courier New"/>
              </w:rPr>
              <w:t>0,</w:t>
            </w:r>
            <w:r w:rsidR="001A1E98">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5D6400" w:rsidRPr="00C50106" w:rsidRDefault="001A1E98" w:rsidP="001A1E98">
            <w:pPr>
              <w:pStyle w:val="a6"/>
              <w:jc w:val="center"/>
              <w:rPr>
                <w:rFonts w:ascii="Courier New" w:hAnsi="Courier New" w:cs="Courier New"/>
              </w:rPr>
            </w:pPr>
            <w:r>
              <w:rPr>
                <w:rFonts w:ascii="Courier New" w:hAnsi="Courier New" w:cs="Courier New"/>
              </w:rPr>
              <w:t>0</w:t>
            </w:r>
            <w:r w:rsidR="005D6400" w:rsidRPr="00C50106">
              <w:rPr>
                <w:rFonts w:ascii="Courier New" w:hAnsi="Courier New" w:cs="Courier New"/>
              </w:rPr>
              <w:t>,0</w:t>
            </w:r>
          </w:p>
        </w:tc>
      </w:tr>
      <w:tr w:rsidR="005D6400" w:rsidRPr="00C50106" w:rsidTr="005434DA">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D6400" w:rsidRPr="00C50106" w:rsidRDefault="005D6400"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rPr>
                <w:rFonts w:ascii="Courier New" w:hAnsi="Courier New" w:cs="Courier New"/>
              </w:rPr>
            </w:pPr>
            <w:r w:rsidRPr="00C50106">
              <w:rPr>
                <w:rFonts w:ascii="Courier New" w:hAnsi="Courier New" w:cs="Courier New"/>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hideMark/>
          </w:tcPr>
          <w:p w:rsidR="005D6400" w:rsidRPr="00C50106" w:rsidRDefault="001A1E98" w:rsidP="001A1E98">
            <w:pPr>
              <w:pStyle w:val="a6"/>
              <w:jc w:val="center"/>
              <w:rPr>
                <w:rFonts w:ascii="Courier New" w:hAnsi="Courier New" w:cs="Courier New"/>
              </w:rPr>
            </w:pPr>
            <w:r>
              <w:rPr>
                <w:rFonts w:ascii="Courier New" w:hAnsi="Courier New" w:cs="Courier New"/>
              </w:rPr>
              <w:t>2,45</w:t>
            </w:r>
          </w:p>
        </w:tc>
        <w:tc>
          <w:tcPr>
            <w:tcW w:w="720" w:type="pct"/>
            <w:tcBorders>
              <w:top w:val="single" w:sz="4" w:space="0" w:color="auto"/>
              <w:left w:val="single" w:sz="4" w:space="0" w:color="auto"/>
              <w:bottom w:val="single" w:sz="4" w:space="0" w:color="auto"/>
              <w:right w:val="single" w:sz="4" w:space="0" w:color="auto"/>
            </w:tcBorders>
            <w:noWrap/>
            <w:hideMark/>
          </w:tcPr>
          <w:p w:rsidR="005D6400" w:rsidRPr="00C50106" w:rsidRDefault="001A1E98" w:rsidP="001A1E98">
            <w:pPr>
              <w:pStyle w:val="a6"/>
              <w:jc w:val="center"/>
              <w:rPr>
                <w:rFonts w:ascii="Courier New" w:hAnsi="Courier New" w:cs="Courier New"/>
              </w:rPr>
            </w:pPr>
            <w:r>
              <w:rPr>
                <w:rFonts w:ascii="Courier New" w:hAnsi="Courier New" w:cs="Courier New"/>
              </w:rPr>
              <w:t>2,45</w:t>
            </w:r>
          </w:p>
        </w:tc>
        <w:tc>
          <w:tcPr>
            <w:tcW w:w="443" w:type="pct"/>
            <w:tcBorders>
              <w:top w:val="single" w:sz="4" w:space="0" w:color="auto"/>
              <w:left w:val="single" w:sz="4" w:space="0" w:color="auto"/>
              <w:bottom w:val="single" w:sz="4" w:space="0" w:color="auto"/>
              <w:right w:val="single" w:sz="4" w:space="0" w:color="auto"/>
            </w:tcBorders>
            <w:noWrap/>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hideMark/>
          </w:tcPr>
          <w:p w:rsidR="005D6400" w:rsidRPr="00C50106" w:rsidRDefault="005D6400" w:rsidP="005434DA">
            <w:pPr>
              <w:pStyle w:val="a6"/>
              <w:jc w:val="center"/>
              <w:rPr>
                <w:rFonts w:ascii="Courier New" w:hAnsi="Courier New" w:cs="Courier New"/>
              </w:rPr>
            </w:pPr>
            <w:r w:rsidRPr="00C50106">
              <w:rPr>
                <w:rFonts w:ascii="Courier New" w:hAnsi="Courier New" w:cs="Courier New"/>
              </w:rPr>
              <w:t>0</w:t>
            </w:r>
          </w:p>
        </w:tc>
      </w:tr>
      <w:tr w:rsidR="00DB5C02" w:rsidRPr="00C50106" w:rsidTr="005434DA">
        <w:trPr>
          <w:trHeight w:val="64"/>
        </w:trPr>
        <w:tc>
          <w:tcPr>
            <w:tcW w:w="1241" w:type="pct"/>
            <w:vMerge w:val="restart"/>
            <w:tcBorders>
              <w:top w:val="single" w:sz="4" w:space="0" w:color="auto"/>
              <w:left w:val="single" w:sz="4" w:space="0" w:color="auto"/>
              <w:right w:val="single" w:sz="4" w:space="0" w:color="auto"/>
            </w:tcBorders>
            <w:vAlign w:val="center"/>
          </w:tcPr>
          <w:p w:rsidR="00DB5C02" w:rsidRPr="00C50106" w:rsidRDefault="00DB5C02" w:rsidP="005434DA">
            <w:pPr>
              <w:rPr>
                <w:rFonts w:ascii="Courier New" w:hAnsi="Courier New" w:cs="Courier New"/>
              </w:rPr>
            </w:pPr>
            <w:proofErr w:type="spellStart"/>
            <w:r>
              <w:rPr>
                <w:rFonts w:ascii="Courier New" w:hAnsi="Courier New" w:cs="Courier New"/>
              </w:rPr>
              <w:t>з</w:t>
            </w:r>
            <w:proofErr w:type="gramStart"/>
            <w:r>
              <w:rPr>
                <w:rFonts w:ascii="Courier New" w:hAnsi="Courier New" w:cs="Courier New"/>
              </w:rPr>
              <w:t>.З</w:t>
            </w:r>
            <w:proofErr w:type="gramEnd"/>
            <w:r>
              <w:rPr>
                <w:rFonts w:ascii="Courier New" w:hAnsi="Courier New" w:cs="Courier New"/>
              </w:rPr>
              <w:t>аведение</w:t>
            </w:r>
            <w:proofErr w:type="spellEnd"/>
          </w:p>
        </w:tc>
        <w:tc>
          <w:tcPr>
            <w:tcW w:w="1200"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rPr>
                <w:rFonts w:ascii="Courier New" w:hAnsi="Courier New" w:cs="Courier New"/>
              </w:rPr>
            </w:pPr>
            <w:r w:rsidRPr="00C50106">
              <w:rPr>
                <w:rFonts w:ascii="Courier New" w:hAnsi="Courier New" w:cs="Courier New"/>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jc w:val="center"/>
              <w:rPr>
                <w:rFonts w:ascii="Courier New" w:hAnsi="Courier New" w:cs="Courier New"/>
              </w:rPr>
            </w:pPr>
            <w:r>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tcPr>
          <w:p w:rsidR="00DB5C02" w:rsidRDefault="00DB5C02" w:rsidP="001A1E98">
            <w:pPr>
              <w:pStyle w:val="a6"/>
              <w:jc w:val="center"/>
              <w:rPr>
                <w:rFonts w:ascii="Courier New" w:hAnsi="Courier New" w:cs="Courier New"/>
              </w:rPr>
            </w:pPr>
            <w:r>
              <w:rPr>
                <w:rFonts w:ascii="Courier New" w:hAnsi="Courier New" w:cs="Courier New"/>
              </w:rPr>
              <w:t>0,2</w:t>
            </w:r>
          </w:p>
        </w:tc>
        <w:tc>
          <w:tcPr>
            <w:tcW w:w="720" w:type="pct"/>
            <w:tcBorders>
              <w:top w:val="single" w:sz="4" w:space="0" w:color="auto"/>
              <w:left w:val="single" w:sz="4" w:space="0" w:color="auto"/>
              <w:bottom w:val="single" w:sz="4" w:space="0" w:color="auto"/>
              <w:right w:val="single" w:sz="4" w:space="0" w:color="auto"/>
            </w:tcBorders>
            <w:noWrap/>
          </w:tcPr>
          <w:p w:rsidR="00DB5C02" w:rsidRDefault="00DB5C02" w:rsidP="001A1E98">
            <w:pPr>
              <w:pStyle w:val="a6"/>
              <w:jc w:val="center"/>
              <w:rPr>
                <w:rFonts w:ascii="Courier New" w:hAnsi="Courier New" w:cs="Courier New"/>
              </w:rPr>
            </w:pPr>
          </w:p>
        </w:tc>
        <w:tc>
          <w:tcPr>
            <w:tcW w:w="443"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p>
        </w:tc>
        <w:tc>
          <w:tcPr>
            <w:tcW w:w="555"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p>
        </w:tc>
      </w:tr>
      <w:tr w:rsidR="00DB5C02" w:rsidRPr="00C50106" w:rsidTr="005434DA">
        <w:trPr>
          <w:trHeight w:val="64"/>
        </w:trPr>
        <w:tc>
          <w:tcPr>
            <w:tcW w:w="1241" w:type="pct"/>
            <w:vMerge/>
            <w:tcBorders>
              <w:left w:val="single" w:sz="4" w:space="0" w:color="auto"/>
              <w:right w:val="single" w:sz="4" w:space="0" w:color="auto"/>
            </w:tcBorders>
            <w:vAlign w:val="center"/>
          </w:tcPr>
          <w:p w:rsidR="00DB5C02" w:rsidRDefault="00DB5C02"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rPr>
                <w:rFonts w:ascii="Courier New" w:hAnsi="Courier New" w:cs="Courier New"/>
              </w:rPr>
            </w:pPr>
            <w:r w:rsidRPr="00C50106">
              <w:rPr>
                <w:rFonts w:ascii="Courier New" w:hAnsi="Courier New" w:cs="Courier New"/>
              </w:rPr>
              <w:t>главных улиц</w:t>
            </w:r>
          </w:p>
        </w:tc>
        <w:tc>
          <w:tcPr>
            <w:tcW w:w="387"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jc w:val="center"/>
              <w:rPr>
                <w:rFonts w:ascii="Courier New" w:hAnsi="Courier New" w:cs="Courier New"/>
              </w:rPr>
            </w:pPr>
            <w:r>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tcPr>
          <w:p w:rsidR="00DB5C02" w:rsidRDefault="00DB5C02" w:rsidP="001A1E98">
            <w:pPr>
              <w:pStyle w:val="a6"/>
              <w:jc w:val="center"/>
              <w:rPr>
                <w:rFonts w:ascii="Courier New" w:hAnsi="Courier New" w:cs="Courier New"/>
              </w:rPr>
            </w:pPr>
            <w:r>
              <w:rPr>
                <w:rFonts w:ascii="Courier New" w:hAnsi="Courier New" w:cs="Courier New"/>
              </w:rPr>
              <w:t>0</w:t>
            </w:r>
          </w:p>
        </w:tc>
        <w:tc>
          <w:tcPr>
            <w:tcW w:w="720" w:type="pct"/>
            <w:tcBorders>
              <w:top w:val="single" w:sz="4" w:space="0" w:color="auto"/>
              <w:left w:val="single" w:sz="4" w:space="0" w:color="auto"/>
              <w:bottom w:val="single" w:sz="4" w:space="0" w:color="auto"/>
              <w:right w:val="single" w:sz="4" w:space="0" w:color="auto"/>
            </w:tcBorders>
            <w:noWrap/>
          </w:tcPr>
          <w:p w:rsidR="00DB5C02" w:rsidRDefault="00DB5C02" w:rsidP="001A1E98">
            <w:pPr>
              <w:pStyle w:val="a6"/>
              <w:jc w:val="center"/>
              <w:rPr>
                <w:rFonts w:ascii="Courier New" w:hAnsi="Courier New" w:cs="Courier New"/>
              </w:rPr>
            </w:pPr>
            <w:r>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r>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r>
              <w:rPr>
                <w:rFonts w:ascii="Courier New" w:hAnsi="Courier New" w:cs="Courier New"/>
              </w:rPr>
              <w:t>0</w:t>
            </w:r>
          </w:p>
        </w:tc>
      </w:tr>
      <w:tr w:rsidR="00DB5C02" w:rsidRPr="00C50106" w:rsidTr="005434DA">
        <w:trPr>
          <w:trHeight w:val="64"/>
        </w:trPr>
        <w:tc>
          <w:tcPr>
            <w:tcW w:w="1241" w:type="pct"/>
            <w:vMerge/>
            <w:tcBorders>
              <w:left w:val="single" w:sz="4" w:space="0" w:color="auto"/>
              <w:bottom w:val="single" w:sz="4" w:space="0" w:color="auto"/>
              <w:right w:val="single" w:sz="4" w:space="0" w:color="auto"/>
            </w:tcBorders>
            <w:vAlign w:val="center"/>
          </w:tcPr>
          <w:p w:rsidR="00DB5C02" w:rsidRDefault="00DB5C02" w:rsidP="005434DA">
            <w:pPr>
              <w:rPr>
                <w:rFonts w:ascii="Courier New" w:hAnsi="Courier New" w:cs="Courier New"/>
              </w:rPr>
            </w:pPr>
          </w:p>
        </w:tc>
        <w:tc>
          <w:tcPr>
            <w:tcW w:w="1200"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rPr>
                <w:rFonts w:ascii="Courier New" w:hAnsi="Courier New" w:cs="Courier New"/>
              </w:rPr>
            </w:pPr>
            <w:r w:rsidRPr="00C50106">
              <w:rPr>
                <w:rFonts w:ascii="Courier New" w:hAnsi="Courier New" w:cs="Courier New"/>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tcPr>
          <w:p w:rsidR="00DB5C02" w:rsidRPr="00C50106" w:rsidRDefault="00DB5C02" w:rsidP="005434DA">
            <w:pPr>
              <w:pStyle w:val="a6"/>
              <w:jc w:val="center"/>
              <w:rPr>
                <w:rFonts w:ascii="Courier New" w:hAnsi="Courier New" w:cs="Courier New"/>
              </w:rPr>
            </w:pPr>
            <w:r>
              <w:rPr>
                <w:rFonts w:ascii="Courier New" w:hAnsi="Courier New" w:cs="Courier New"/>
              </w:rPr>
              <w:t>км</w:t>
            </w:r>
          </w:p>
        </w:tc>
        <w:tc>
          <w:tcPr>
            <w:tcW w:w="454" w:type="pct"/>
            <w:tcBorders>
              <w:top w:val="single" w:sz="4" w:space="0" w:color="auto"/>
              <w:left w:val="single" w:sz="4" w:space="0" w:color="auto"/>
              <w:bottom w:val="single" w:sz="4" w:space="0" w:color="auto"/>
              <w:right w:val="single" w:sz="4" w:space="0" w:color="auto"/>
            </w:tcBorders>
          </w:tcPr>
          <w:p w:rsidR="00DB5C02" w:rsidRDefault="00DB5C02" w:rsidP="001A1E98">
            <w:pPr>
              <w:pStyle w:val="a6"/>
              <w:jc w:val="center"/>
              <w:rPr>
                <w:rFonts w:ascii="Courier New" w:hAnsi="Courier New" w:cs="Courier New"/>
              </w:rPr>
            </w:pPr>
            <w:r>
              <w:rPr>
                <w:rFonts w:ascii="Courier New" w:hAnsi="Courier New" w:cs="Courier New"/>
              </w:rPr>
              <w:t>0,2</w:t>
            </w:r>
          </w:p>
        </w:tc>
        <w:tc>
          <w:tcPr>
            <w:tcW w:w="720" w:type="pct"/>
            <w:tcBorders>
              <w:top w:val="single" w:sz="4" w:space="0" w:color="auto"/>
              <w:left w:val="single" w:sz="4" w:space="0" w:color="auto"/>
              <w:bottom w:val="single" w:sz="4" w:space="0" w:color="auto"/>
              <w:right w:val="single" w:sz="4" w:space="0" w:color="auto"/>
            </w:tcBorders>
            <w:noWrap/>
          </w:tcPr>
          <w:p w:rsidR="00DB5C02" w:rsidRDefault="006E06EA" w:rsidP="006E06EA">
            <w:pPr>
              <w:pStyle w:val="a6"/>
              <w:jc w:val="center"/>
              <w:rPr>
                <w:rFonts w:ascii="Courier New" w:hAnsi="Courier New" w:cs="Courier New"/>
              </w:rPr>
            </w:pPr>
            <w:r>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r>
              <w:rPr>
                <w:rFonts w:ascii="Courier New" w:hAnsi="Courier New" w:cs="Courier New"/>
              </w:rPr>
              <w:t>0</w:t>
            </w:r>
          </w:p>
        </w:tc>
        <w:tc>
          <w:tcPr>
            <w:tcW w:w="555" w:type="pct"/>
            <w:tcBorders>
              <w:top w:val="single" w:sz="4" w:space="0" w:color="auto"/>
              <w:left w:val="single" w:sz="4" w:space="0" w:color="auto"/>
              <w:bottom w:val="single" w:sz="4" w:space="0" w:color="auto"/>
              <w:right w:val="single" w:sz="4" w:space="0" w:color="auto"/>
            </w:tcBorders>
            <w:noWrap/>
          </w:tcPr>
          <w:p w:rsidR="00DB5C02" w:rsidRPr="00C50106" w:rsidRDefault="00DB5C02" w:rsidP="005434DA">
            <w:pPr>
              <w:pStyle w:val="a6"/>
              <w:jc w:val="center"/>
              <w:rPr>
                <w:rFonts w:ascii="Courier New" w:hAnsi="Courier New" w:cs="Courier New"/>
              </w:rPr>
            </w:pPr>
            <w:r>
              <w:rPr>
                <w:rFonts w:ascii="Courier New" w:hAnsi="Courier New" w:cs="Courier New"/>
              </w:rPr>
              <w:t>0</w:t>
            </w:r>
          </w:p>
        </w:tc>
      </w:tr>
    </w:tbl>
    <w:p w:rsidR="005D6400" w:rsidRPr="0069216D" w:rsidRDefault="005D6400" w:rsidP="00AE3F55">
      <w:pPr>
        <w:pStyle w:val="a6"/>
        <w:ind w:firstLine="284"/>
        <w:jc w:val="right"/>
        <w:rPr>
          <w:rFonts w:ascii="Arial" w:hAnsi="Arial" w:cs="Arial"/>
          <w:szCs w:val="24"/>
        </w:rPr>
      </w:pPr>
    </w:p>
    <w:p w:rsidR="00830A5F" w:rsidRPr="00830A5F" w:rsidRDefault="00830A5F" w:rsidP="00830A5F">
      <w:pPr>
        <w:pStyle w:val="12"/>
        <w:rPr>
          <w:szCs w:val="22"/>
        </w:rPr>
      </w:pPr>
      <w:r w:rsidRPr="00830A5F">
        <w:rPr>
          <w:szCs w:val="22"/>
        </w:rPr>
        <w:t>Из таблицы следует, что будут проведены следующие работы:</w:t>
      </w:r>
    </w:p>
    <w:p w:rsidR="00830A5F" w:rsidRPr="00830A5F" w:rsidRDefault="00830A5F" w:rsidP="00830A5F">
      <w:pPr>
        <w:pStyle w:val="a6"/>
        <w:numPr>
          <w:ilvl w:val="0"/>
          <w:numId w:val="15"/>
        </w:numPr>
        <w:ind w:left="284" w:hanging="284"/>
        <w:jc w:val="both"/>
        <w:rPr>
          <w:rFonts w:ascii="Times New Roman" w:hAnsi="Times New Roman" w:cs="Times New Roman"/>
          <w:sz w:val="24"/>
          <w:szCs w:val="24"/>
        </w:rPr>
      </w:pPr>
      <w:r w:rsidRPr="00830A5F">
        <w:rPr>
          <w:rFonts w:ascii="Times New Roman" w:hAnsi="Times New Roman" w:cs="Times New Roman"/>
          <w:sz w:val="24"/>
          <w:szCs w:val="24"/>
        </w:rPr>
        <w:t>реконструкция главных улиц, общей протяженностью 1,5 км;</w:t>
      </w:r>
    </w:p>
    <w:p w:rsidR="00830A5F" w:rsidRPr="00830A5F" w:rsidRDefault="00830A5F" w:rsidP="00830A5F">
      <w:pPr>
        <w:pStyle w:val="a6"/>
        <w:numPr>
          <w:ilvl w:val="0"/>
          <w:numId w:val="15"/>
        </w:numPr>
        <w:ind w:left="284" w:hanging="284"/>
        <w:jc w:val="both"/>
        <w:rPr>
          <w:rFonts w:ascii="Times New Roman" w:hAnsi="Times New Roman" w:cs="Times New Roman"/>
          <w:sz w:val="24"/>
          <w:szCs w:val="24"/>
        </w:rPr>
      </w:pPr>
      <w:r w:rsidRPr="00830A5F">
        <w:rPr>
          <w:rFonts w:ascii="Times New Roman" w:hAnsi="Times New Roman" w:cs="Times New Roman"/>
          <w:sz w:val="24"/>
          <w:szCs w:val="24"/>
        </w:rPr>
        <w:t xml:space="preserve">реконструкция улиц в жилой застройке второстепенных, общей протяженностью 25,6 км; </w:t>
      </w:r>
    </w:p>
    <w:p w:rsidR="00830A5F" w:rsidRPr="00830A5F" w:rsidRDefault="00830A5F" w:rsidP="00830A5F">
      <w:pPr>
        <w:pStyle w:val="a6"/>
        <w:numPr>
          <w:ilvl w:val="0"/>
          <w:numId w:val="15"/>
        </w:numPr>
        <w:ind w:left="284" w:hanging="284"/>
        <w:jc w:val="both"/>
        <w:rPr>
          <w:rFonts w:ascii="Times New Roman" w:hAnsi="Times New Roman" w:cs="Times New Roman"/>
          <w:sz w:val="24"/>
          <w:szCs w:val="24"/>
        </w:rPr>
      </w:pPr>
      <w:r w:rsidRPr="00830A5F">
        <w:rPr>
          <w:rFonts w:ascii="Times New Roman" w:hAnsi="Times New Roman" w:cs="Times New Roman"/>
          <w:sz w:val="24"/>
          <w:szCs w:val="24"/>
        </w:rPr>
        <w:t>строительство улиц в жилой застройке второстепенных, общей протяженностью 0 км;</w:t>
      </w:r>
    </w:p>
    <w:p w:rsidR="00830A5F" w:rsidRPr="00830A5F" w:rsidRDefault="00830A5F" w:rsidP="00830A5F">
      <w:pPr>
        <w:pStyle w:val="12"/>
        <w:rPr>
          <w:sz w:val="16"/>
          <w:szCs w:val="16"/>
        </w:rPr>
      </w:pPr>
    </w:p>
    <w:p w:rsidR="00830A5F" w:rsidRPr="00830A5F" w:rsidRDefault="00830A5F" w:rsidP="00830A5F">
      <w:pPr>
        <w:pStyle w:val="12"/>
        <w:rPr>
          <w:sz w:val="16"/>
          <w:szCs w:val="16"/>
        </w:rPr>
      </w:pPr>
    </w:p>
    <w:p w:rsidR="00830A5F" w:rsidRPr="00830A5F" w:rsidRDefault="00830A5F" w:rsidP="00830A5F">
      <w:pPr>
        <w:pStyle w:val="a6"/>
        <w:ind w:firstLine="284"/>
        <w:jc w:val="both"/>
        <w:rPr>
          <w:rFonts w:ascii="Times New Roman" w:hAnsi="Times New Roman" w:cs="Times New Roman"/>
          <w:sz w:val="24"/>
          <w:szCs w:val="24"/>
        </w:rPr>
      </w:pPr>
      <w:r w:rsidRPr="00830A5F">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830A5F" w:rsidRPr="00830A5F" w:rsidRDefault="00830A5F" w:rsidP="00830A5F">
      <w:pPr>
        <w:pStyle w:val="a6"/>
        <w:rPr>
          <w:rFonts w:ascii="Times New Roman" w:hAnsi="Times New Roman" w:cs="Times New Roman"/>
          <w:sz w:val="16"/>
          <w:szCs w:val="16"/>
        </w:rPr>
      </w:pPr>
    </w:p>
    <w:p w:rsidR="00830A5F" w:rsidRPr="00830A5F" w:rsidRDefault="00830A5F" w:rsidP="00830A5F">
      <w:pPr>
        <w:pStyle w:val="a6"/>
        <w:ind w:firstLine="284"/>
        <w:jc w:val="both"/>
        <w:rPr>
          <w:rFonts w:ascii="Times New Roman" w:hAnsi="Times New Roman" w:cs="Times New Roman"/>
          <w:sz w:val="24"/>
          <w:szCs w:val="24"/>
        </w:rPr>
      </w:pPr>
      <w:r w:rsidRPr="00830A5F">
        <w:rPr>
          <w:rFonts w:ascii="Times New Roman" w:hAnsi="Times New Roman" w:cs="Times New Roman"/>
          <w:sz w:val="24"/>
          <w:szCs w:val="24"/>
        </w:rPr>
        <w:t>Объекты, не затронутые, реконструкцией и строительством сохраняются.</w:t>
      </w:r>
    </w:p>
    <w:p w:rsidR="00830A5F" w:rsidRPr="00830A5F" w:rsidRDefault="00830A5F" w:rsidP="00830A5F">
      <w:pPr>
        <w:pStyle w:val="a6"/>
        <w:ind w:firstLine="284"/>
        <w:jc w:val="both"/>
        <w:rPr>
          <w:rFonts w:ascii="Times New Roman" w:hAnsi="Times New Roman" w:cs="Times New Roman"/>
          <w:sz w:val="24"/>
          <w:szCs w:val="24"/>
        </w:rPr>
      </w:pPr>
      <w:r w:rsidRPr="00830A5F">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830A5F" w:rsidRPr="00830A5F" w:rsidRDefault="00830A5F" w:rsidP="00830A5F">
      <w:pPr>
        <w:pStyle w:val="a8"/>
        <w:ind w:left="284" w:hanging="284"/>
        <w:jc w:val="left"/>
        <w:rPr>
          <w:b w:val="0"/>
          <w:sz w:val="16"/>
          <w:szCs w:val="16"/>
        </w:rPr>
      </w:pPr>
    </w:p>
    <w:p w:rsidR="00830A5F" w:rsidRPr="00830A5F" w:rsidRDefault="00830A5F" w:rsidP="00830A5F">
      <w:pPr>
        <w:pStyle w:val="a6"/>
        <w:ind w:firstLine="284"/>
        <w:jc w:val="both"/>
        <w:rPr>
          <w:rFonts w:ascii="Times New Roman" w:hAnsi="Times New Roman" w:cs="Times New Roman"/>
          <w:sz w:val="24"/>
          <w:szCs w:val="24"/>
        </w:rPr>
      </w:pPr>
      <w:r w:rsidRPr="00830A5F">
        <w:rPr>
          <w:rFonts w:ascii="Times New Roman" w:hAnsi="Times New Roman" w:cs="Times New Roman"/>
          <w:sz w:val="24"/>
          <w:szCs w:val="24"/>
        </w:rPr>
        <w:t xml:space="preserve">Объекты транспортной инфраструктуры, предлагаемые проектом к размещению, отображены на карте населенных пунктов с. Тараса, </w:t>
      </w:r>
      <w:proofErr w:type="spellStart"/>
      <w:r w:rsidRPr="00830A5F">
        <w:rPr>
          <w:rFonts w:ascii="Times New Roman" w:hAnsi="Times New Roman" w:cs="Times New Roman"/>
          <w:sz w:val="24"/>
          <w:szCs w:val="24"/>
        </w:rPr>
        <w:t>д</w:t>
      </w:r>
      <w:proofErr w:type="gramStart"/>
      <w:r w:rsidRPr="00830A5F">
        <w:rPr>
          <w:rFonts w:ascii="Times New Roman" w:hAnsi="Times New Roman" w:cs="Times New Roman"/>
          <w:sz w:val="24"/>
          <w:szCs w:val="24"/>
        </w:rPr>
        <w:t>.Н</w:t>
      </w:r>
      <w:proofErr w:type="gramEnd"/>
      <w:r w:rsidRPr="00830A5F">
        <w:rPr>
          <w:rFonts w:ascii="Times New Roman" w:hAnsi="Times New Roman" w:cs="Times New Roman"/>
          <w:sz w:val="24"/>
          <w:szCs w:val="24"/>
        </w:rPr>
        <w:t>овый</w:t>
      </w:r>
      <w:proofErr w:type="spellEnd"/>
      <w:r w:rsidRPr="00830A5F">
        <w:rPr>
          <w:rFonts w:ascii="Times New Roman" w:hAnsi="Times New Roman" w:cs="Times New Roman"/>
          <w:sz w:val="24"/>
          <w:szCs w:val="24"/>
        </w:rPr>
        <w:t xml:space="preserve"> </w:t>
      </w:r>
      <w:proofErr w:type="spellStart"/>
      <w:r w:rsidRPr="00830A5F">
        <w:rPr>
          <w:rFonts w:ascii="Times New Roman" w:hAnsi="Times New Roman" w:cs="Times New Roman"/>
          <w:sz w:val="24"/>
          <w:szCs w:val="24"/>
        </w:rPr>
        <w:t>Алендарь</w:t>
      </w:r>
      <w:proofErr w:type="spellEnd"/>
      <w:r w:rsidRPr="00830A5F">
        <w:rPr>
          <w:rFonts w:ascii="Times New Roman" w:hAnsi="Times New Roman" w:cs="Times New Roman"/>
          <w:sz w:val="24"/>
          <w:szCs w:val="24"/>
        </w:rPr>
        <w:t xml:space="preserve">, </w:t>
      </w:r>
      <w:proofErr w:type="spellStart"/>
      <w:r w:rsidRPr="00830A5F">
        <w:rPr>
          <w:rFonts w:ascii="Times New Roman" w:hAnsi="Times New Roman" w:cs="Times New Roman"/>
          <w:sz w:val="24"/>
          <w:szCs w:val="24"/>
        </w:rPr>
        <w:t>д.Красная</w:t>
      </w:r>
      <w:proofErr w:type="spellEnd"/>
      <w:r w:rsidRPr="00830A5F">
        <w:rPr>
          <w:rFonts w:ascii="Times New Roman" w:hAnsi="Times New Roman" w:cs="Times New Roman"/>
          <w:sz w:val="24"/>
          <w:szCs w:val="24"/>
        </w:rPr>
        <w:t xml:space="preserve"> Буреть, </w:t>
      </w:r>
      <w:proofErr w:type="spellStart"/>
      <w:r w:rsidRPr="00830A5F">
        <w:rPr>
          <w:rFonts w:ascii="Times New Roman" w:hAnsi="Times New Roman" w:cs="Times New Roman"/>
          <w:sz w:val="24"/>
          <w:szCs w:val="24"/>
        </w:rPr>
        <w:t>д.Кулаково</w:t>
      </w:r>
      <w:proofErr w:type="spellEnd"/>
      <w:r w:rsidR="009E15FD">
        <w:rPr>
          <w:rFonts w:ascii="Times New Roman" w:hAnsi="Times New Roman" w:cs="Times New Roman"/>
          <w:sz w:val="24"/>
          <w:szCs w:val="24"/>
        </w:rPr>
        <w:t>,</w:t>
      </w:r>
      <w:r w:rsidR="00DB5C02">
        <w:rPr>
          <w:rFonts w:ascii="Times New Roman" w:hAnsi="Times New Roman" w:cs="Times New Roman"/>
          <w:sz w:val="24"/>
          <w:szCs w:val="24"/>
        </w:rPr>
        <w:t xml:space="preserve"> </w:t>
      </w:r>
      <w:proofErr w:type="spellStart"/>
      <w:r w:rsidR="009E15FD">
        <w:rPr>
          <w:rFonts w:ascii="Times New Roman" w:hAnsi="Times New Roman" w:cs="Times New Roman"/>
          <w:sz w:val="24"/>
          <w:szCs w:val="24"/>
        </w:rPr>
        <w:t>з.Заведение</w:t>
      </w:r>
      <w:proofErr w:type="spellEnd"/>
      <w:r w:rsidRPr="00830A5F">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«Тараса».</w:t>
      </w:r>
    </w:p>
    <w:p w:rsidR="003C2012" w:rsidRPr="00CC1072" w:rsidRDefault="003C2012" w:rsidP="003C2012">
      <w:pPr>
        <w:pStyle w:val="a6"/>
        <w:ind w:firstLine="284"/>
        <w:rPr>
          <w:rFonts w:ascii="Times New Roman" w:hAnsi="Times New Roman" w:cs="Times New Roman"/>
          <w:sz w:val="16"/>
          <w:szCs w:val="16"/>
        </w:rPr>
      </w:pPr>
    </w:p>
    <w:p w:rsidR="003C2012" w:rsidRPr="00CC1072" w:rsidRDefault="003C2012" w:rsidP="003C2012">
      <w:pPr>
        <w:pStyle w:val="Normal"/>
        <w:rPr>
          <w:sz w:val="16"/>
          <w:szCs w:val="16"/>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pPr>
    </w:p>
    <w:p w:rsidR="00890F7A" w:rsidRDefault="00890F7A" w:rsidP="00E15DBB">
      <w:pPr>
        <w:shd w:val="clear" w:color="auto" w:fill="FFFFFF"/>
        <w:jc w:val="both"/>
        <w:rPr>
          <w:b/>
          <w:color w:val="242424"/>
          <w:sz w:val="28"/>
          <w:szCs w:val="28"/>
        </w:rPr>
        <w:sectPr w:rsidR="00890F7A" w:rsidSect="009A771B">
          <w:pgSz w:w="11906" w:h="16838"/>
          <w:pgMar w:top="1134" w:right="851" w:bottom="1134" w:left="1701" w:header="709" w:footer="709" w:gutter="0"/>
          <w:cols w:space="708"/>
          <w:docGrid w:linePitch="360"/>
        </w:sectPr>
      </w:pPr>
    </w:p>
    <w:p w:rsidR="00890F7A" w:rsidRDefault="00890F7A" w:rsidP="00E15DBB">
      <w:pPr>
        <w:shd w:val="clear" w:color="auto" w:fill="FFFFFF"/>
        <w:jc w:val="both"/>
        <w:rPr>
          <w:b/>
          <w:color w:val="242424"/>
          <w:sz w:val="28"/>
          <w:szCs w:val="28"/>
        </w:rPr>
      </w:pPr>
    </w:p>
    <w:p w:rsidR="00E15DBB" w:rsidRPr="00323155" w:rsidRDefault="00323155" w:rsidP="00E15DBB">
      <w:pPr>
        <w:shd w:val="clear" w:color="auto" w:fill="FFFFFF"/>
        <w:jc w:val="both"/>
        <w:rPr>
          <w:b/>
          <w:bCs/>
        </w:rPr>
      </w:pPr>
      <w:r w:rsidRPr="00323155">
        <w:rPr>
          <w:b/>
          <w:color w:val="242424"/>
          <w:sz w:val="28"/>
          <w:szCs w:val="28"/>
        </w:rPr>
        <w:t>6.Оценка эффективности мероприятий  развития социальной инфраструктуры</w:t>
      </w:r>
    </w:p>
    <w:p w:rsidR="00E15DBB" w:rsidRPr="00CC1072" w:rsidRDefault="00E15DBB" w:rsidP="00E15DBB">
      <w:pPr>
        <w:shd w:val="clear" w:color="auto" w:fill="FFFFFF"/>
        <w:jc w:val="both"/>
        <w:rPr>
          <w:b/>
          <w:bCs/>
        </w:rPr>
      </w:pPr>
    </w:p>
    <w:p w:rsidR="00EF20F5" w:rsidRPr="00CC1072" w:rsidRDefault="00EF20F5" w:rsidP="00EF20F5">
      <w:pPr>
        <w:pStyle w:val="10"/>
        <w:spacing w:before="0"/>
        <w:rPr>
          <w:rFonts w:cs="Times New Roman"/>
        </w:rPr>
      </w:pPr>
      <w:r w:rsidRPr="00CC1072">
        <w:rPr>
          <w:rFonts w:cs="Times New Roman"/>
        </w:rPr>
        <w:t xml:space="preserve"> ПРОГРАММА ИНВЕСТИЦИОННЫХ ПРОЕКТОВ, </w:t>
      </w:r>
    </w:p>
    <w:p w:rsidR="00EF20F5" w:rsidRPr="00CC1072" w:rsidRDefault="00EF20F5" w:rsidP="00EF20F5">
      <w:pPr>
        <w:pStyle w:val="10"/>
        <w:spacing w:before="0"/>
        <w:rPr>
          <w:rFonts w:cs="Times New Roman"/>
        </w:rPr>
      </w:pPr>
      <w:r w:rsidRPr="00CC1072">
        <w:rPr>
          <w:rFonts w:cs="Times New Roman"/>
        </w:rPr>
        <w:t>ОБЕСПЕЧИВАЮЩИХ ДОСТИЖЕНИЕ ЦЕЛЕВЫХ ПОКАЗАТЕЛЕЙ</w:t>
      </w:r>
    </w:p>
    <w:p w:rsidR="00EF20F5" w:rsidRPr="00CC1072" w:rsidRDefault="00EF20F5" w:rsidP="00EF20F5">
      <w:pPr>
        <w:shd w:val="clear" w:color="auto" w:fill="FFFFFF"/>
        <w:jc w:val="center"/>
        <w:rPr>
          <w:b/>
          <w:bCs/>
        </w:rPr>
      </w:pPr>
    </w:p>
    <w:p w:rsidR="00EF20F5" w:rsidRPr="00CC1072" w:rsidRDefault="00EF20F5" w:rsidP="00C545F3">
      <w:pPr>
        <w:widowControl w:val="0"/>
        <w:shd w:val="clear" w:color="auto" w:fill="FFFFFF"/>
        <w:tabs>
          <w:tab w:val="left" w:pos="1080"/>
        </w:tabs>
        <w:suppressAutoHyphens/>
        <w:autoSpaceDE w:val="0"/>
        <w:ind w:left="1781"/>
        <w:jc w:val="both"/>
        <w:rPr>
          <w:b/>
          <w:bCs/>
        </w:rPr>
      </w:pPr>
      <w:r w:rsidRPr="00CC1072">
        <w:rPr>
          <w:b/>
          <w:bCs/>
        </w:rPr>
        <w:t>Прог</w:t>
      </w:r>
      <w:r w:rsidR="00C545F3" w:rsidRPr="00CC1072">
        <w:rPr>
          <w:b/>
          <w:bCs/>
        </w:rPr>
        <w:t xml:space="preserve">рамма инвестиционных проектов  улично – дорожной сети </w:t>
      </w:r>
      <w:proofErr w:type="spellStart"/>
      <w:r w:rsidR="005D1CA2">
        <w:rPr>
          <w:b/>
          <w:bCs/>
        </w:rPr>
        <w:t>Тарасинского</w:t>
      </w:r>
      <w:proofErr w:type="spellEnd"/>
      <w:r w:rsidRPr="00CC1072">
        <w:rPr>
          <w:b/>
          <w:bCs/>
        </w:rPr>
        <w:t xml:space="preserve"> сельского поселения.</w:t>
      </w:r>
    </w:p>
    <w:p w:rsidR="00EF20F5" w:rsidRPr="00CC1072" w:rsidRDefault="00EF20F5" w:rsidP="00EF20F5">
      <w:pPr>
        <w:shd w:val="clear" w:color="auto" w:fill="FFFFFF"/>
        <w:tabs>
          <w:tab w:val="left" w:pos="1080"/>
        </w:tabs>
        <w:jc w:val="both"/>
        <w:rPr>
          <w:b/>
          <w:bCs/>
        </w:rPr>
      </w:pPr>
    </w:p>
    <w:p w:rsidR="00EF20F5" w:rsidRPr="00CC1072" w:rsidRDefault="00C545F3" w:rsidP="00EF20F5">
      <w:pPr>
        <w:pStyle w:val="aa"/>
        <w:rPr>
          <w:bCs/>
          <w:szCs w:val="24"/>
        </w:rPr>
      </w:pPr>
      <w:r w:rsidRPr="00CC1072">
        <w:t>Таблица</w:t>
      </w:r>
      <w:proofErr w:type="gramStart"/>
      <w:r w:rsidRPr="00CC1072">
        <w:t>6</w:t>
      </w:r>
      <w:proofErr w:type="gramEnd"/>
      <w:r w:rsidR="00EF20F5" w:rsidRPr="00CC1072">
        <w:t xml:space="preserve"> – </w:t>
      </w:r>
      <w:r w:rsidR="00EF20F5" w:rsidRPr="00CC1072">
        <w:rPr>
          <w:bCs/>
          <w:szCs w:val="24"/>
        </w:rPr>
        <w:t xml:space="preserve">Программа инвестиционных проектов </w:t>
      </w:r>
      <w:r w:rsidR="00852386" w:rsidRPr="00CC1072">
        <w:rPr>
          <w:bCs/>
        </w:rPr>
        <w:t>улично – дорожной сети</w:t>
      </w:r>
      <w:r w:rsidR="00852386" w:rsidRPr="00CC1072">
        <w:rPr>
          <w:b w:val="0"/>
          <w:bCs/>
        </w:rPr>
        <w:t xml:space="preserve"> </w:t>
      </w:r>
      <w:proofErr w:type="spellStart"/>
      <w:r w:rsidR="005D1CA2" w:rsidRPr="005D1CA2">
        <w:rPr>
          <w:bCs/>
        </w:rPr>
        <w:t>Тарасинского</w:t>
      </w:r>
      <w:proofErr w:type="spellEnd"/>
      <w:r w:rsidR="00EF20F5" w:rsidRPr="00CC1072">
        <w:rPr>
          <w:bCs/>
          <w:szCs w:val="24"/>
        </w:rPr>
        <w:t xml:space="preserve"> сельского поселения.</w:t>
      </w:r>
    </w:p>
    <w:tbl>
      <w:tblPr>
        <w:tblW w:w="21304" w:type="dxa"/>
        <w:tblInd w:w="-823" w:type="dxa"/>
        <w:tblLayout w:type="fixed"/>
        <w:tblCellMar>
          <w:left w:w="28" w:type="dxa"/>
          <w:right w:w="28" w:type="dxa"/>
        </w:tblCellMar>
        <w:tblLook w:val="0000" w:firstRow="0" w:lastRow="0" w:firstColumn="0" w:lastColumn="0" w:noHBand="0" w:noVBand="0"/>
      </w:tblPr>
      <w:tblGrid>
        <w:gridCol w:w="284"/>
        <w:gridCol w:w="1134"/>
        <w:gridCol w:w="993"/>
        <w:gridCol w:w="567"/>
        <w:gridCol w:w="708"/>
        <w:gridCol w:w="709"/>
        <w:gridCol w:w="709"/>
        <w:gridCol w:w="850"/>
        <w:gridCol w:w="709"/>
        <w:gridCol w:w="709"/>
        <w:gridCol w:w="709"/>
        <w:gridCol w:w="708"/>
        <w:gridCol w:w="709"/>
        <w:gridCol w:w="851"/>
        <w:gridCol w:w="850"/>
        <w:gridCol w:w="709"/>
        <w:gridCol w:w="4296"/>
        <w:gridCol w:w="468"/>
        <w:gridCol w:w="382"/>
        <w:gridCol w:w="850"/>
        <w:gridCol w:w="850"/>
        <w:gridCol w:w="850"/>
        <w:gridCol w:w="850"/>
        <w:gridCol w:w="850"/>
      </w:tblGrid>
      <w:tr w:rsidR="00890F7A" w:rsidRPr="00CC1072" w:rsidTr="004716DD">
        <w:trPr>
          <w:gridAfter w:val="6"/>
          <w:wAfter w:w="4632" w:type="dxa"/>
          <w:trHeight w:val="495"/>
          <w:tblHeader/>
        </w:trPr>
        <w:tc>
          <w:tcPr>
            <w:tcW w:w="284"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 xml:space="preserve">№ </w:t>
            </w:r>
            <w:proofErr w:type="gramStart"/>
            <w:r w:rsidRPr="00890F7A">
              <w:rPr>
                <w:b/>
                <w:sz w:val="16"/>
                <w:szCs w:val="16"/>
              </w:rPr>
              <w:t>п</w:t>
            </w:r>
            <w:proofErr w:type="gramEnd"/>
            <w:r w:rsidRPr="00890F7A">
              <w:rPr>
                <w:b/>
                <w:sz w:val="16"/>
                <w:szCs w:val="16"/>
              </w:rPr>
              <w:t>/п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Наименование объекта</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Цель реализации</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Сроки реализации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Общая сметная стоимость, тыс</w:t>
            </w:r>
            <w:proofErr w:type="gramStart"/>
            <w:r w:rsidRPr="00890F7A">
              <w:rPr>
                <w:b/>
                <w:sz w:val="16"/>
                <w:szCs w:val="16"/>
              </w:rPr>
              <w:t>.р</w:t>
            </w:r>
            <w:proofErr w:type="gramEnd"/>
            <w:r w:rsidRPr="00890F7A">
              <w:rPr>
                <w:b/>
                <w:sz w:val="16"/>
                <w:szCs w:val="16"/>
              </w:rPr>
              <w:t>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i/>
                <w:iCs/>
                <w:sz w:val="16"/>
                <w:szCs w:val="16"/>
              </w:rPr>
            </w:pPr>
            <w:r w:rsidRPr="00890F7A">
              <w:rPr>
                <w:b/>
                <w:sz w:val="16"/>
                <w:szCs w:val="16"/>
              </w:rPr>
              <w:t xml:space="preserve">Единица измерения </w:t>
            </w:r>
            <w:r w:rsidRPr="00890F7A">
              <w:rPr>
                <w:b/>
                <w:i/>
                <w:iCs/>
                <w:sz w:val="16"/>
                <w:szCs w:val="16"/>
              </w:rPr>
              <w:t>(</w:t>
            </w:r>
            <w:r w:rsidR="005933B7" w:rsidRPr="00890F7A">
              <w:rPr>
                <w:b/>
                <w:i/>
                <w:iCs/>
                <w:sz w:val="16"/>
                <w:szCs w:val="16"/>
              </w:rPr>
              <w:t>м</w:t>
            </w:r>
            <w:proofErr w:type="gramStart"/>
            <w:r w:rsidR="005933B7" w:rsidRPr="00890F7A">
              <w:rPr>
                <w:b/>
                <w:i/>
                <w:iCs/>
                <w:sz w:val="16"/>
                <w:szCs w:val="16"/>
                <w:vertAlign w:val="superscript"/>
              </w:rPr>
              <w:t>2</w:t>
            </w:r>
            <w:proofErr w:type="gramEnd"/>
            <w:r w:rsidR="005933B7" w:rsidRPr="00890F7A">
              <w:rPr>
                <w:b/>
                <w:i/>
                <w:iCs/>
                <w:sz w:val="16"/>
                <w:szCs w:val="16"/>
              </w:rPr>
              <w:t>)</w:t>
            </w:r>
          </w:p>
        </w:tc>
        <w:tc>
          <w:tcPr>
            <w:tcW w:w="6804" w:type="dxa"/>
            <w:gridSpan w:val="9"/>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i/>
                <w:iCs/>
                <w:sz w:val="16"/>
                <w:szCs w:val="16"/>
              </w:rPr>
            </w:pPr>
            <w:r w:rsidRPr="00890F7A">
              <w:rPr>
                <w:b/>
                <w:sz w:val="16"/>
                <w:szCs w:val="16"/>
              </w:rPr>
              <w:t xml:space="preserve">Финансовые потребности, </w:t>
            </w:r>
            <w:r w:rsidRPr="00890F7A">
              <w:rPr>
                <w:b/>
                <w:i/>
                <w:iCs/>
                <w:sz w:val="16"/>
                <w:szCs w:val="16"/>
              </w:rPr>
              <w:t>тыс</w:t>
            </w:r>
            <w:proofErr w:type="gramStart"/>
            <w:r w:rsidRPr="00890F7A">
              <w:rPr>
                <w:b/>
                <w:i/>
                <w:iCs/>
                <w:sz w:val="16"/>
                <w:szCs w:val="16"/>
              </w:rPr>
              <w:t>.р</w:t>
            </w:r>
            <w:proofErr w:type="gramEnd"/>
            <w:r w:rsidRPr="00890F7A">
              <w:rPr>
                <w:b/>
                <w:i/>
                <w:iCs/>
                <w:sz w:val="16"/>
                <w:szCs w:val="16"/>
              </w:rPr>
              <w:t>уб.(без НДС)</w:t>
            </w:r>
          </w:p>
        </w:tc>
        <w:tc>
          <w:tcPr>
            <w:tcW w:w="4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Источники финансирования</w:t>
            </w:r>
          </w:p>
        </w:tc>
      </w:tr>
      <w:tr w:rsidR="005D1CA2" w:rsidRPr="00CC1072" w:rsidTr="004716DD">
        <w:trPr>
          <w:gridAfter w:val="6"/>
          <w:wAfter w:w="4632" w:type="dxa"/>
          <w:trHeight w:val="540"/>
        </w:trPr>
        <w:tc>
          <w:tcPr>
            <w:tcW w:w="284"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начало</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окончание</w:t>
            </w:r>
          </w:p>
        </w:tc>
        <w:tc>
          <w:tcPr>
            <w:tcW w:w="709"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на весь период 2016-2032 гг.</w:t>
            </w:r>
          </w:p>
        </w:tc>
        <w:tc>
          <w:tcPr>
            <w:tcW w:w="5954" w:type="dxa"/>
            <w:gridSpan w:val="8"/>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по годам</w:t>
            </w:r>
          </w:p>
        </w:tc>
        <w:tc>
          <w:tcPr>
            <w:tcW w:w="4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890F7A" w:rsidRDefault="00EF20F5" w:rsidP="005F0C74">
            <w:pPr>
              <w:snapToGrid w:val="0"/>
              <w:rPr>
                <w:b/>
                <w:sz w:val="16"/>
                <w:szCs w:val="16"/>
              </w:rPr>
            </w:pPr>
          </w:p>
        </w:tc>
      </w:tr>
      <w:tr w:rsidR="005D1CA2" w:rsidRPr="00CC1072" w:rsidTr="004716DD">
        <w:trPr>
          <w:gridAfter w:val="6"/>
          <w:wAfter w:w="4632" w:type="dxa"/>
          <w:trHeight w:val="610"/>
        </w:trPr>
        <w:tc>
          <w:tcPr>
            <w:tcW w:w="284"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rPr>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2016</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2017</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2018</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2019</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2020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2021-2026</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2027-2031</w:t>
            </w:r>
          </w:p>
        </w:tc>
        <w:tc>
          <w:tcPr>
            <w:tcW w:w="709" w:type="dxa"/>
            <w:tcBorders>
              <w:top w:val="single" w:sz="4" w:space="0" w:color="000000"/>
              <w:left w:val="single" w:sz="4" w:space="0" w:color="auto"/>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2032</w:t>
            </w:r>
          </w:p>
        </w:tc>
        <w:tc>
          <w:tcPr>
            <w:tcW w:w="4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890F7A" w:rsidRDefault="00EF20F5" w:rsidP="005F0C74">
            <w:pPr>
              <w:snapToGrid w:val="0"/>
              <w:rPr>
                <w:b/>
                <w:sz w:val="16"/>
                <w:szCs w:val="16"/>
              </w:rPr>
            </w:pPr>
          </w:p>
        </w:tc>
      </w:tr>
      <w:tr w:rsidR="005D1CA2" w:rsidRPr="00CC1072" w:rsidTr="004716DD">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2</w:t>
            </w:r>
          </w:p>
        </w:tc>
        <w:tc>
          <w:tcPr>
            <w:tcW w:w="993"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4</w:t>
            </w:r>
          </w:p>
        </w:tc>
        <w:tc>
          <w:tcPr>
            <w:tcW w:w="567"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5</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6</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7</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8</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11</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12</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13</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14</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15</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16</w:t>
            </w:r>
          </w:p>
        </w:tc>
        <w:tc>
          <w:tcPr>
            <w:tcW w:w="709" w:type="dxa"/>
            <w:tcBorders>
              <w:top w:val="single" w:sz="4" w:space="0" w:color="000000"/>
              <w:left w:val="single" w:sz="4" w:space="0" w:color="auto"/>
              <w:bottom w:val="single" w:sz="4" w:space="0" w:color="000000"/>
            </w:tcBorders>
            <w:shd w:val="clear" w:color="auto" w:fill="auto"/>
            <w:vAlign w:val="center"/>
          </w:tcPr>
          <w:p w:rsidR="00EF20F5" w:rsidRPr="00890F7A" w:rsidRDefault="00EF20F5" w:rsidP="005F0C74">
            <w:pPr>
              <w:snapToGrid w:val="0"/>
              <w:jc w:val="center"/>
              <w:rPr>
                <w:b/>
                <w:sz w:val="16"/>
                <w:szCs w:val="16"/>
              </w:rPr>
            </w:pPr>
            <w:r w:rsidRPr="00890F7A">
              <w:rPr>
                <w:b/>
                <w:sz w:val="16"/>
                <w:szCs w:val="16"/>
              </w:rPr>
              <w:t>17</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890F7A" w:rsidRDefault="00EF20F5" w:rsidP="005F0C74">
            <w:pPr>
              <w:snapToGrid w:val="0"/>
              <w:jc w:val="center"/>
              <w:rPr>
                <w:b/>
                <w:sz w:val="16"/>
                <w:szCs w:val="16"/>
              </w:rPr>
            </w:pPr>
          </w:p>
        </w:tc>
      </w:tr>
      <w:tr w:rsidR="005D1CA2" w:rsidRPr="00CC1072" w:rsidTr="004716DD">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EF20F5" w:rsidRPr="00890F7A" w:rsidRDefault="00653E77" w:rsidP="005F0C74">
            <w:pPr>
              <w:snapToGrid w:val="0"/>
              <w:jc w:val="center"/>
              <w:rPr>
                <w:sz w:val="16"/>
                <w:szCs w:val="16"/>
              </w:rPr>
            </w:pPr>
            <w:r w:rsidRPr="00890F7A">
              <w:rPr>
                <w:sz w:val="16"/>
                <w:szCs w:val="16"/>
              </w:rPr>
              <w:t>1</w:t>
            </w:r>
            <w:r w:rsidR="00EF20F5" w:rsidRPr="00890F7A">
              <w:rPr>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EF20F5" w:rsidRPr="00890F7A" w:rsidRDefault="005111BE" w:rsidP="005F0C74">
            <w:pPr>
              <w:snapToGrid w:val="0"/>
              <w:rPr>
                <w:sz w:val="16"/>
                <w:szCs w:val="16"/>
              </w:rPr>
            </w:pPr>
            <w:r w:rsidRPr="00890F7A">
              <w:rPr>
                <w:sz w:val="16"/>
                <w:szCs w:val="16"/>
              </w:rPr>
              <w:t xml:space="preserve">Ремонт участков автомобильных дорог общего пользования местного значения  </w:t>
            </w:r>
          </w:p>
        </w:tc>
        <w:tc>
          <w:tcPr>
            <w:tcW w:w="993" w:type="dxa"/>
            <w:tcBorders>
              <w:top w:val="single" w:sz="4" w:space="0" w:color="000000"/>
              <w:left w:val="single" w:sz="4" w:space="0" w:color="000000"/>
              <w:bottom w:val="single" w:sz="4" w:space="0" w:color="FFFFFF"/>
            </w:tcBorders>
            <w:shd w:val="clear" w:color="auto" w:fill="auto"/>
            <w:vAlign w:val="center"/>
          </w:tcPr>
          <w:p w:rsidR="00EF20F5" w:rsidRPr="00890F7A" w:rsidRDefault="00014937" w:rsidP="005F0C74">
            <w:pPr>
              <w:snapToGrid w:val="0"/>
              <w:rPr>
                <w:sz w:val="16"/>
                <w:szCs w:val="16"/>
              </w:rPr>
            </w:pPr>
            <w:r w:rsidRPr="00890F7A">
              <w:rPr>
                <w:sz w:val="16"/>
                <w:szCs w:val="16"/>
              </w:rPr>
              <w:t>Повышение  качества уличн</w:t>
            </w:r>
            <w:proofErr w:type="gramStart"/>
            <w:r w:rsidRPr="00890F7A">
              <w:rPr>
                <w:sz w:val="16"/>
                <w:szCs w:val="16"/>
              </w:rPr>
              <w:t>о-</w:t>
            </w:r>
            <w:proofErr w:type="gramEnd"/>
            <w:r w:rsidRPr="00890F7A">
              <w:rPr>
                <w:sz w:val="16"/>
                <w:szCs w:val="16"/>
              </w:rPr>
              <w:t xml:space="preserve"> дорожной сети </w:t>
            </w:r>
          </w:p>
        </w:tc>
        <w:tc>
          <w:tcPr>
            <w:tcW w:w="567" w:type="dxa"/>
            <w:tcBorders>
              <w:top w:val="single" w:sz="4" w:space="0" w:color="000000"/>
              <w:left w:val="single" w:sz="4" w:space="0" w:color="000000"/>
              <w:bottom w:val="single" w:sz="4" w:space="0" w:color="000000"/>
            </w:tcBorders>
            <w:shd w:val="clear" w:color="auto" w:fill="auto"/>
            <w:vAlign w:val="center"/>
          </w:tcPr>
          <w:p w:rsidR="00EF20F5" w:rsidRPr="00890F7A" w:rsidRDefault="00117A39" w:rsidP="005F0C74">
            <w:pPr>
              <w:snapToGrid w:val="0"/>
              <w:jc w:val="center"/>
              <w:rPr>
                <w:sz w:val="16"/>
                <w:szCs w:val="16"/>
              </w:rPr>
            </w:pPr>
            <w:r>
              <w:rPr>
                <w:sz w:val="16"/>
                <w:szCs w:val="16"/>
              </w:rPr>
              <w:t>2016</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890F7A" w:rsidRDefault="00117A39" w:rsidP="00117A39">
            <w:pPr>
              <w:snapToGrid w:val="0"/>
              <w:jc w:val="center"/>
              <w:rPr>
                <w:sz w:val="16"/>
                <w:szCs w:val="16"/>
              </w:rPr>
            </w:pPr>
            <w:r>
              <w:rPr>
                <w:sz w:val="16"/>
                <w:szCs w:val="16"/>
              </w:rPr>
              <w:t>2032</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117A39" w:rsidP="00860807">
            <w:pPr>
              <w:snapToGrid w:val="0"/>
              <w:jc w:val="center"/>
              <w:rPr>
                <w:sz w:val="16"/>
                <w:szCs w:val="16"/>
              </w:rPr>
            </w:pPr>
            <w:r>
              <w:rPr>
                <w:sz w:val="16"/>
                <w:szCs w:val="16"/>
              </w:rPr>
              <w:t>9</w:t>
            </w:r>
            <w:r w:rsidR="009E15FD">
              <w:rPr>
                <w:sz w:val="16"/>
                <w:szCs w:val="16"/>
              </w:rPr>
              <w:t xml:space="preserve"> </w:t>
            </w:r>
            <w:r w:rsidR="00860807">
              <w:rPr>
                <w:sz w:val="16"/>
                <w:szCs w:val="16"/>
              </w:rPr>
              <w:t>0</w:t>
            </w:r>
            <w:r>
              <w:rPr>
                <w:sz w:val="16"/>
                <w:szCs w:val="16"/>
              </w:rPr>
              <w:t>00,0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9E15FD" w:rsidP="009E15FD">
            <w:pPr>
              <w:snapToGrid w:val="0"/>
              <w:jc w:val="center"/>
              <w:rPr>
                <w:sz w:val="16"/>
                <w:szCs w:val="16"/>
              </w:rPr>
            </w:pPr>
            <w:r>
              <w:rPr>
                <w:sz w:val="16"/>
                <w:szCs w:val="16"/>
              </w:rPr>
              <w:t>153 600</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890F7A" w:rsidRDefault="009E15FD" w:rsidP="009E15FD">
            <w:pPr>
              <w:snapToGrid w:val="0"/>
              <w:jc w:val="center"/>
              <w:rPr>
                <w:sz w:val="16"/>
                <w:szCs w:val="16"/>
              </w:rPr>
            </w:pPr>
            <w:r>
              <w:rPr>
                <w:sz w:val="16"/>
                <w:szCs w:val="16"/>
              </w:rPr>
              <w:t>9 000</w:t>
            </w:r>
            <w:r w:rsidR="002A6D35" w:rsidRPr="00890F7A">
              <w:rPr>
                <w:sz w:val="16"/>
                <w:szCs w:val="16"/>
              </w:rPr>
              <w:t>,</w:t>
            </w:r>
            <w:r>
              <w:rPr>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9E15FD" w:rsidP="005F0C74">
            <w:pPr>
              <w:snapToGrid w:val="0"/>
              <w:jc w:val="center"/>
              <w:rPr>
                <w:sz w:val="16"/>
                <w:szCs w:val="16"/>
              </w:rPr>
            </w:pPr>
            <w:r>
              <w:rPr>
                <w:sz w:val="16"/>
                <w:szCs w:val="16"/>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2A6D35" w:rsidP="005F0C74">
            <w:pPr>
              <w:snapToGrid w:val="0"/>
              <w:jc w:val="center"/>
              <w:rPr>
                <w:sz w:val="16"/>
                <w:szCs w:val="16"/>
              </w:rPr>
            </w:pPr>
            <w:r w:rsidRPr="00890F7A">
              <w:rPr>
                <w:sz w:val="16"/>
                <w:szCs w:val="16"/>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2A6D35" w:rsidP="005F0C74">
            <w:pPr>
              <w:snapToGrid w:val="0"/>
              <w:jc w:val="center"/>
              <w:rPr>
                <w:sz w:val="16"/>
                <w:szCs w:val="16"/>
              </w:rPr>
            </w:pPr>
            <w:r w:rsidRPr="00890F7A">
              <w:rPr>
                <w:sz w:val="16"/>
                <w:szCs w:val="16"/>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890F7A" w:rsidRDefault="002A6D35" w:rsidP="005F0C74">
            <w:pPr>
              <w:snapToGrid w:val="0"/>
              <w:jc w:val="center"/>
              <w:rPr>
                <w:sz w:val="16"/>
                <w:szCs w:val="16"/>
              </w:rPr>
            </w:pPr>
            <w:r w:rsidRPr="00890F7A">
              <w:rPr>
                <w:sz w:val="16"/>
                <w:szCs w:val="16"/>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F20F5" w:rsidRPr="00890F7A" w:rsidRDefault="002A6D35" w:rsidP="005F0C74">
            <w:pPr>
              <w:snapToGrid w:val="0"/>
              <w:jc w:val="center"/>
              <w:rPr>
                <w:sz w:val="16"/>
                <w:szCs w:val="16"/>
              </w:rPr>
            </w:pPr>
            <w:r w:rsidRPr="00890F7A">
              <w:rPr>
                <w:sz w:val="16"/>
                <w:szCs w:val="16"/>
              </w:rPr>
              <w:t>500,0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890F7A" w:rsidRDefault="004716DD" w:rsidP="005F0C74">
            <w:pPr>
              <w:snapToGrid w:val="0"/>
              <w:jc w:val="center"/>
              <w:rPr>
                <w:sz w:val="16"/>
                <w:szCs w:val="16"/>
              </w:rPr>
            </w:pPr>
            <w:r>
              <w:rPr>
                <w:sz w:val="16"/>
                <w:szCs w:val="16"/>
              </w:rPr>
              <w:t>3000,0</w:t>
            </w:r>
          </w:p>
          <w:p w:rsidR="00EF20F5" w:rsidRPr="00890F7A" w:rsidRDefault="00EF20F5" w:rsidP="005F0C74">
            <w:pPr>
              <w:snapToGrid w:val="0"/>
              <w:jc w:val="center"/>
              <w:rPr>
                <w:sz w:val="16"/>
                <w:szCs w:val="16"/>
              </w:rPr>
            </w:pPr>
          </w:p>
        </w:tc>
        <w:tc>
          <w:tcPr>
            <w:tcW w:w="850" w:type="dxa"/>
            <w:tcBorders>
              <w:top w:val="single" w:sz="4" w:space="0" w:color="000000"/>
              <w:left w:val="single" w:sz="4" w:space="0" w:color="auto"/>
              <w:bottom w:val="single" w:sz="4" w:space="0" w:color="000000"/>
            </w:tcBorders>
            <w:shd w:val="clear" w:color="auto" w:fill="auto"/>
            <w:vAlign w:val="center"/>
          </w:tcPr>
          <w:p w:rsidR="00EF20F5" w:rsidRPr="00890F7A" w:rsidRDefault="004716DD" w:rsidP="005F0C74">
            <w:pPr>
              <w:snapToGrid w:val="0"/>
              <w:jc w:val="center"/>
              <w:rPr>
                <w:sz w:val="16"/>
                <w:szCs w:val="16"/>
              </w:rPr>
            </w:pPr>
            <w:r>
              <w:rPr>
                <w:sz w:val="16"/>
                <w:szCs w:val="16"/>
              </w:rPr>
              <w:t>3 000,0</w:t>
            </w:r>
          </w:p>
          <w:p w:rsidR="00EF20F5" w:rsidRPr="00890F7A" w:rsidRDefault="00EF20F5" w:rsidP="005F0C74">
            <w:pPr>
              <w:snapToGrid w:val="0"/>
              <w:jc w:val="center"/>
              <w:rPr>
                <w:sz w:val="16"/>
                <w:szCs w:val="16"/>
              </w:rPr>
            </w:pPr>
          </w:p>
        </w:tc>
        <w:tc>
          <w:tcPr>
            <w:tcW w:w="709" w:type="dxa"/>
            <w:tcBorders>
              <w:top w:val="single" w:sz="4" w:space="0" w:color="000000"/>
              <w:left w:val="single" w:sz="4" w:space="0" w:color="auto"/>
              <w:bottom w:val="single" w:sz="4" w:space="0" w:color="000000"/>
            </w:tcBorders>
            <w:shd w:val="clear" w:color="auto" w:fill="auto"/>
            <w:vAlign w:val="center"/>
          </w:tcPr>
          <w:p w:rsidR="00EF20F5" w:rsidRPr="00890F7A" w:rsidRDefault="00EF20F5" w:rsidP="005F0C74">
            <w:pPr>
              <w:rPr>
                <w:sz w:val="16"/>
                <w:szCs w:val="16"/>
              </w:rPr>
            </w:pPr>
          </w:p>
          <w:p w:rsidR="00EF20F5" w:rsidRPr="00890F7A" w:rsidRDefault="00285A39" w:rsidP="005F0C74">
            <w:pPr>
              <w:snapToGrid w:val="0"/>
              <w:jc w:val="center"/>
              <w:rPr>
                <w:sz w:val="16"/>
                <w:szCs w:val="16"/>
              </w:rPr>
            </w:pPr>
            <w:r w:rsidRPr="00890F7A">
              <w:rPr>
                <w:sz w:val="16"/>
                <w:szCs w:val="16"/>
              </w:rPr>
              <w:t>500,0</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890F7A" w:rsidRDefault="00DA1A37" w:rsidP="005F0C74">
            <w:pPr>
              <w:snapToGrid w:val="0"/>
              <w:jc w:val="center"/>
              <w:rPr>
                <w:sz w:val="16"/>
                <w:szCs w:val="16"/>
              </w:rPr>
            </w:pPr>
            <w:r>
              <w:rPr>
                <w:sz w:val="16"/>
                <w:szCs w:val="16"/>
              </w:rPr>
              <w:t>Администрация муниципального образования «Тараса»</w:t>
            </w:r>
          </w:p>
        </w:tc>
      </w:tr>
      <w:tr w:rsidR="005D1CA2" w:rsidRPr="00CC1072" w:rsidTr="004716DD">
        <w:trPr>
          <w:gridAfter w:val="6"/>
          <w:wAfter w:w="4632" w:type="dxa"/>
          <w:trHeight w:val="300"/>
        </w:trPr>
        <w:tc>
          <w:tcPr>
            <w:tcW w:w="284" w:type="dxa"/>
            <w:tcBorders>
              <w:top w:val="single" w:sz="4" w:space="0" w:color="000000"/>
              <w:left w:val="single" w:sz="4" w:space="0" w:color="000000"/>
              <w:bottom w:val="single" w:sz="4" w:space="0" w:color="000000"/>
            </w:tcBorders>
            <w:shd w:val="clear" w:color="auto" w:fill="auto"/>
            <w:vAlign w:val="center"/>
          </w:tcPr>
          <w:p w:rsidR="00DE2B97" w:rsidRPr="00890F7A" w:rsidRDefault="00DE2B97" w:rsidP="005F0C74">
            <w:pPr>
              <w:snapToGrid w:val="0"/>
              <w:jc w:val="center"/>
              <w:rPr>
                <w:sz w:val="16"/>
                <w:szCs w:val="16"/>
              </w:rPr>
            </w:pPr>
            <w:r w:rsidRPr="00890F7A">
              <w:rPr>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DE2B97" w:rsidRPr="00890F7A" w:rsidRDefault="00DE2B97" w:rsidP="005F0C74">
            <w:pPr>
              <w:snapToGrid w:val="0"/>
              <w:rPr>
                <w:sz w:val="16"/>
                <w:szCs w:val="16"/>
              </w:rPr>
            </w:pPr>
            <w:r w:rsidRPr="00890F7A">
              <w:rPr>
                <w:sz w:val="16"/>
                <w:szCs w:val="16"/>
              </w:rPr>
              <w:t xml:space="preserve">Уличное освещение </w:t>
            </w:r>
          </w:p>
        </w:tc>
        <w:tc>
          <w:tcPr>
            <w:tcW w:w="993" w:type="dxa"/>
            <w:tcBorders>
              <w:top w:val="single" w:sz="4" w:space="0" w:color="000000"/>
              <w:left w:val="single" w:sz="4" w:space="0" w:color="000000"/>
              <w:bottom w:val="single" w:sz="4" w:space="0" w:color="000000"/>
            </w:tcBorders>
            <w:shd w:val="clear" w:color="auto" w:fill="auto"/>
            <w:vAlign w:val="center"/>
          </w:tcPr>
          <w:p w:rsidR="00DE2B97" w:rsidRPr="00890F7A" w:rsidRDefault="00265AC6" w:rsidP="00DE2B97">
            <w:pPr>
              <w:snapToGrid w:val="0"/>
              <w:rPr>
                <w:sz w:val="16"/>
                <w:szCs w:val="16"/>
              </w:rPr>
            </w:pPr>
            <w:r w:rsidRPr="00890F7A">
              <w:rPr>
                <w:sz w:val="16"/>
                <w:szCs w:val="16"/>
              </w:rPr>
              <w:t xml:space="preserve">Безопасность движения </w:t>
            </w:r>
          </w:p>
        </w:tc>
        <w:tc>
          <w:tcPr>
            <w:tcW w:w="567" w:type="dxa"/>
            <w:tcBorders>
              <w:top w:val="single" w:sz="4" w:space="0" w:color="000000"/>
              <w:left w:val="single" w:sz="4" w:space="0" w:color="000000"/>
              <w:bottom w:val="single" w:sz="4" w:space="0" w:color="000000"/>
            </w:tcBorders>
            <w:shd w:val="clear" w:color="auto" w:fill="auto"/>
            <w:vAlign w:val="center"/>
          </w:tcPr>
          <w:p w:rsidR="00DE2B97" w:rsidRPr="00890F7A" w:rsidRDefault="00265AC6" w:rsidP="005F0C74">
            <w:pPr>
              <w:snapToGrid w:val="0"/>
              <w:jc w:val="center"/>
              <w:rPr>
                <w:sz w:val="16"/>
                <w:szCs w:val="16"/>
              </w:rPr>
            </w:pPr>
            <w:r w:rsidRPr="00890F7A">
              <w:rPr>
                <w:sz w:val="16"/>
                <w:szCs w:val="16"/>
              </w:rPr>
              <w:t>20</w:t>
            </w:r>
            <w:r w:rsidR="00117A39">
              <w:rPr>
                <w:sz w:val="16"/>
                <w:szCs w:val="16"/>
              </w:rPr>
              <w:t>16</w:t>
            </w:r>
          </w:p>
        </w:tc>
        <w:tc>
          <w:tcPr>
            <w:tcW w:w="708" w:type="dxa"/>
            <w:tcBorders>
              <w:top w:val="single" w:sz="4" w:space="0" w:color="000000"/>
              <w:left w:val="single" w:sz="4" w:space="0" w:color="000000"/>
              <w:bottom w:val="single" w:sz="4" w:space="0" w:color="000000"/>
            </w:tcBorders>
            <w:shd w:val="clear" w:color="auto" w:fill="auto"/>
            <w:vAlign w:val="center"/>
          </w:tcPr>
          <w:p w:rsidR="00DE2B97" w:rsidRPr="00890F7A" w:rsidRDefault="00265AC6" w:rsidP="005F0C74">
            <w:pPr>
              <w:snapToGrid w:val="0"/>
              <w:jc w:val="center"/>
              <w:rPr>
                <w:sz w:val="16"/>
                <w:szCs w:val="16"/>
              </w:rPr>
            </w:pPr>
            <w:r w:rsidRPr="00890F7A">
              <w:rPr>
                <w:sz w:val="16"/>
                <w:szCs w:val="16"/>
              </w:rPr>
              <w:t>2032</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117A39" w:rsidP="00117A39">
            <w:pPr>
              <w:snapToGrid w:val="0"/>
              <w:jc w:val="center"/>
              <w:rPr>
                <w:sz w:val="16"/>
                <w:szCs w:val="16"/>
              </w:rPr>
            </w:pPr>
            <w:r>
              <w:rPr>
                <w:sz w:val="16"/>
                <w:szCs w:val="16"/>
              </w:rPr>
              <w:t>360</w:t>
            </w:r>
            <w:r w:rsidR="00265AC6" w:rsidRPr="00890F7A">
              <w:rPr>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9E15FD" w:rsidP="009E15FD">
            <w:pPr>
              <w:snapToGrid w:val="0"/>
              <w:jc w:val="center"/>
              <w:rPr>
                <w:sz w:val="16"/>
                <w:szCs w:val="16"/>
              </w:rPr>
            </w:pPr>
            <w:r>
              <w:rPr>
                <w:sz w:val="16"/>
                <w:szCs w:val="16"/>
              </w:rPr>
              <w:t>153 600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360</w:t>
            </w:r>
            <w:r w:rsidR="00265AC6" w:rsidRPr="00890F7A">
              <w:rPr>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5F0C74">
            <w:pPr>
              <w:snapToGrid w:val="0"/>
              <w:jc w:val="center"/>
              <w:rPr>
                <w:sz w:val="16"/>
                <w:szCs w:val="16"/>
              </w:rPr>
            </w:pPr>
            <w:r>
              <w:rPr>
                <w:sz w:val="16"/>
                <w:szCs w:val="16"/>
              </w:rPr>
              <w:t>20,0</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20,0</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20,0</w:t>
            </w:r>
          </w:p>
        </w:tc>
        <w:tc>
          <w:tcPr>
            <w:tcW w:w="708"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20</w:t>
            </w:r>
            <w:r w:rsidR="00265AC6" w:rsidRPr="00890F7A">
              <w:rPr>
                <w:sz w:val="16"/>
                <w:szCs w:val="16"/>
              </w:rPr>
              <w:t>,</w:t>
            </w:r>
            <w:r w:rsidR="00DE2B97" w:rsidRPr="00890F7A">
              <w:rPr>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2</w:t>
            </w:r>
            <w:r w:rsidR="004716DD">
              <w:rPr>
                <w:sz w:val="16"/>
                <w:szCs w:val="16"/>
              </w:rPr>
              <w:t>0</w:t>
            </w:r>
            <w:r w:rsidR="00265AC6" w:rsidRPr="00890F7A">
              <w:rPr>
                <w:sz w:val="16"/>
                <w:szCs w:val="1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890F7A" w:rsidRDefault="003948E3" w:rsidP="003948E3">
            <w:pPr>
              <w:snapToGrid w:val="0"/>
              <w:jc w:val="center"/>
              <w:rPr>
                <w:sz w:val="16"/>
                <w:szCs w:val="16"/>
              </w:rPr>
            </w:pPr>
            <w:r>
              <w:rPr>
                <w:sz w:val="16"/>
                <w:szCs w:val="16"/>
              </w:rPr>
              <w:t>120</w:t>
            </w:r>
            <w:r w:rsidR="00265AC6" w:rsidRPr="00890F7A">
              <w:rPr>
                <w:sz w:val="16"/>
                <w:szCs w:val="16"/>
              </w:rPr>
              <w:t>,0</w:t>
            </w:r>
          </w:p>
        </w:tc>
        <w:tc>
          <w:tcPr>
            <w:tcW w:w="850" w:type="dxa"/>
            <w:tcBorders>
              <w:top w:val="single" w:sz="4" w:space="0" w:color="000000"/>
              <w:left w:val="single" w:sz="4" w:space="0" w:color="auto"/>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120</w:t>
            </w:r>
            <w:r w:rsidR="00265AC6" w:rsidRPr="00890F7A">
              <w:rPr>
                <w:sz w:val="16"/>
                <w:szCs w:val="16"/>
              </w:rPr>
              <w:t>,0</w:t>
            </w:r>
          </w:p>
        </w:tc>
        <w:tc>
          <w:tcPr>
            <w:tcW w:w="709" w:type="dxa"/>
            <w:tcBorders>
              <w:top w:val="single" w:sz="4" w:space="0" w:color="000000"/>
              <w:left w:val="single" w:sz="4" w:space="0" w:color="auto"/>
              <w:bottom w:val="single" w:sz="4" w:space="0" w:color="000000"/>
            </w:tcBorders>
            <w:shd w:val="clear" w:color="auto" w:fill="auto"/>
            <w:vAlign w:val="center"/>
          </w:tcPr>
          <w:p w:rsidR="00DE2B97" w:rsidRPr="00890F7A" w:rsidRDefault="003948E3" w:rsidP="003948E3">
            <w:pPr>
              <w:snapToGrid w:val="0"/>
              <w:jc w:val="center"/>
              <w:rPr>
                <w:sz w:val="16"/>
                <w:szCs w:val="16"/>
              </w:rPr>
            </w:pPr>
            <w:r>
              <w:rPr>
                <w:sz w:val="16"/>
                <w:szCs w:val="16"/>
              </w:rPr>
              <w:t>2</w:t>
            </w:r>
            <w:r w:rsidR="004716DD">
              <w:rPr>
                <w:sz w:val="16"/>
                <w:szCs w:val="16"/>
              </w:rPr>
              <w:t>0</w:t>
            </w:r>
            <w:r w:rsidR="00265AC6" w:rsidRPr="00890F7A">
              <w:rPr>
                <w:sz w:val="16"/>
                <w:szCs w:val="16"/>
              </w:rPr>
              <w:t>,0</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890F7A" w:rsidRDefault="00DA1A37" w:rsidP="005F0C74">
            <w:pPr>
              <w:snapToGrid w:val="0"/>
              <w:jc w:val="center"/>
              <w:rPr>
                <w:sz w:val="16"/>
                <w:szCs w:val="16"/>
              </w:rPr>
            </w:pPr>
            <w:r>
              <w:rPr>
                <w:sz w:val="16"/>
                <w:szCs w:val="16"/>
              </w:rPr>
              <w:t>Администрация муниципального образования «Тараса».</w:t>
            </w:r>
          </w:p>
        </w:tc>
      </w:tr>
      <w:tr w:rsidR="004716DD" w:rsidRPr="00CC1072" w:rsidTr="004716D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6204" w:type="dxa"/>
            <w:gridSpan w:val="17"/>
            <w:tcBorders>
              <w:bottom w:val="single" w:sz="4" w:space="0" w:color="FFFFFF"/>
            </w:tcBorders>
            <w:vAlign w:val="center"/>
          </w:tcPr>
          <w:p w:rsidR="004716DD" w:rsidRPr="00890F7A" w:rsidRDefault="004716DD" w:rsidP="005434DA">
            <w:pPr>
              <w:snapToGrid w:val="0"/>
              <w:jc w:val="center"/>
              <w:rPr>
                <w:sz w:val="16"/>
                <w:szCs w:val="16"/>
              </w:rPr>
            </w:pPr>
          </w:p>
        </w:tc>
        <w:tc>
          <w:tcPr>
            <w:tcW w:w="850" w:type="dxa"/>
            <w:gridSpan w:val="2"/>
            <w:vAlign w:val="center"/>
          </w:tcPr>
          <w:p w:rsidR="004716DD" w:rsidRPr="00890F7A" w:rsidRDefault="004716DD" w:rsidP="005434DA">
            <w:pPr>
              <w:snapToGrid w:val="0"/>
              <w:jc w:val="center"/>
              <w:rPr>
                <w:sz w:val="16"/>
                <w:szCs w:val="16"/>
              </w:rPr>
            </w:pPr>
          </w:p>
        </w:tc>
        <w:tc>
          <w:tcPr>
            <w:tcW w:w="850" w:type="dxa"/>
            <w:vAlign w:val="center"/>
          </w:tcPr>
          <w:p w:rsidR="004716DD" w:rsidRPr="00890F7A" w:rsidRDefault="004716DD" w:rsidP="005434DA">
            <w:pPr>
              <w:snapToGrid w:val="0"/>
              <w:jc w:val="center"/>
              <w:rPr>
                <w:sz w:val="16"/>
                <w:szCs w:val="16"/>
              </w:rPr>
            </w:pPr>
            <w:r w:rsidRPr="00890F7A">
              <w:rPr>
                <w:sz w:val="16"/>
                <w:szCs w:val="16"/>
              </w:rPr>
              <w:t>500,0</w:t>
            </w:r>
          </w:p>
        </w:tc>
        <w:tc>
          <w:tcPr>
            <w:tcW w:w="850" w:type="dxa"/>
            <w:vAlign w:val="center"/>
          </w:tcPr>
          <w:p w:rsidR="004716DD" w:rsidRPr="00890F7A" w:rsidRDefault="004716DD" w:rsidP="005434DA">
            <w:pPr>
              <w:snapToGrid w:val="0"/>
              <w:jc w:val="center"/>
              <w:rPr>
                <w:sz w:val="16"/>
                <w:szCs w:val="16"/>
              </w:rPr>
            </w:pPr>
            <w:r w:rsidRPr="00890F7A">
              <w:rPr>
                <w:sz w:val="16"/>
                <w:szCs w:val="16"/>
              </w:rPr>
              <w:t>500,0</w:t>
            </w:r>
          </w:p>
        </w:tc>
        <w:tc>
          <w:tcPr>
            <w:tcW w:w="850" w:type="dxa"/>
            <w:vAlign w:val="center"/>
          </w:tcPr>
          <w:p w:rsidR="004716DD" w:rsidRPr="00890F7A" w:rsidRDefault="004716DD" w:rsidP="005434DA">
            <w:pPr>
              <w:snapToGrid w:val="0"/>
              <w:jc w:val="center"/>
              <w:rPr>
                <w:sz w:val="16"/>
                <w:szCs w:val="16"/>
              </w:rPr>
            </w:pPr>
            <w:r w:rsidRPr="00890F7A">
              <w:rPr>
                <w:sz w:val="16"/>
                <w:szCs w:val="16"/>
              </w:rPr>
              <w:t>500,0</w:t>
            </w:r>
          </w:p>
        </w:tc>
        <w:tc>
          <w:tcPr>
            <w:tcW w:w="850" w:type="dxa"/>
            <w:vAlign w:val="center"/>
          </w:tcPr>
          <w:p w:rsidR="004716DD" w:rsidRPr="00890F7A" w:rsidRDefault="004716DD" w:rsidP="005434DA">
            <w:pPr>
              <w:snapToGrid w:val="0"/>
              <w:jc w:val="center"/>
              <w:rPr>
                <w:sz w:val="16"/>
                <w:szCs w:val="16"/>
              </w:rPr>
            </w:pPr>
            <w:r>
              <w:rPr>
                <w:sz w:val="16"/>
                <w:szCs w:val="16"/>
              </w:rPr>
              <w:t>3000,0</w:t>
            </w:r>
          </w:p>
          <w:p w:rsidR="004716DD" w:rsidRPr="00890F7A" w:rsidRDefault="004716DD" w:rsidP="005434DA">
            <w:pPr>
              <w:snapToGrid w:val="0"/>
              <w:jc w:val="center"/>
              <w:rPr>
                <w:sz w:val="16"/>
                <w:szCs w:val="16"/>
              </w:rPr>
            </w:pPr>
          </w:p>
        </w:tc>
        <w:tc>
          <w:tcPr>
            <w:tcW w:w="850" w:type="dxa"/>
            <w:vAlign w:val="center"/>
          </w:tcPr>
          <w:p w:rsidR="004716DD" w:rsidRPr="00890F7A" w:rsidRDefault="004716DD" w:rsidP="005434DA">
            <w:pPr>
              <w:snapToGrid w:val="0"/>
              <w:jc w:val="center"/>
              <w:rPr>
                <w:sz w:val="16"/>
                <w:szCs w:val="16"/>
              </w:rPr>
            </w:pPr>
            <w:r>
              <w:rPr>
                <w:sz w:val="16"/>
                <w:szCs w:val="16"/>
              </w:rPr>
              <w:t>3 000,0</w:t>
            </w:r>
          </w:p>
          <w:p w:rsidR="004716DD" w:rsidRPr="00890F7A" w:rsidRDefault="004716DD" w:rsidP="005434DA">
            <w:pPr>
              <w:snapToGrid w:val="0"/>
              <w:jc w:val="center"/>
              <w:rPr>
                <w:sz w:val="16"/>
                <w:szCs w:val="16"/>
              </w:rPr>
            </w:pPr>
          </w:p>
        </w:tc>
      </w:tr>
    </w:tbl>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EF20F5" w:rsidRDefault="00EF20F5" w:rsidP="00EF20F5">
      <w:pPr>
        <w:shd w:val="clear" w:color="auto" w:fill="FFFFFF"/>
        <w:jc w:val="both"/>
        <w:rPr>
          <w:b/>
          <w:bCs/>
        </w:rPr>
      </w:pPr>
    </w:p>
    <w:p w:rsidR="008B3C09" w:rsidRDefault="008B3C09" w:rsidP="00EF20F5">
      <w:pPr>
        <w:shd w:val="clear" w:color="auto" w:fill="FFFFFF"/>
        <w:jc w:val="both"/>
        <w:rPr>
          <w:b/>
          <w:bCs/>
        </w:rPr>
      </w:pPr>
    </w:p>
    <w:p w:rsidR="008B3C09" w:rsidRDefault="008B3C09" w:rsidP="00EF20F5">
      <w:pPr>
        <w:shd w:val="clear" w:color="auto" w:fill="FFFFFF"/>
        <w:jc w:val="both"/>
        <w:rPr>
          <w:b/>
          <w:bCs/>
        </w:rPr>
      </w:pPr>
    </w:p>
    <w:p w:rsidR="008B3C09" w:rsidRDefault="008B3C09" w:rsidP="00EF20F5">
      <w:pPr>
        <w:shd w:val="clear" w:color="auto" w:fill="FFFFFF"/>
        <w:jc w:val="both"/>
        <w:rPr>
          <w:b/>
          <w:bCs/>
        </w:rPr>
      </w:pPr>
    </w:p>
    <w:p w:rsidR="008B3C09" w:rsidRDefault="008B3C09" w:rsidP="00EF20F5">
      <w:pPr>
        <w:shd w:val="clear" w:color="auto" w:fill="FFFFFF"/>
        <w:jc w:val="both"/>
        <w:rPr>
          <w:b/>
          <w:bCs/>
        </w:rPr>
      </w:pPr>
    </w:p>
    <w:p w:rsidR="008B3C09" w:rsidRDefault="008B3C09" w:rsidP="00EF20F5">
      <w:pPr>
        <w:shd w:val="clear" w:color="auto" w:fill="FFFFFF"/>
        <w:jc w:val="both"/>
        <w:rPr>
          <w:b/>
          <w:bCs/>
        </w:rPr>
      </w:pPr>
    </w:p>
    <w:p w:rsidR="004D3465" w:rsidRDefault="004D3465" w:rsidP="00EF20F5">
      <w:pPr>
        <w:shd w:val="clear" w:color="auto" w:fill="FFFFFF"/>
        <w:jc w:val="both"/>
        <w:rPr>
          <w:b/>
          <w:bCs/>
        </w:rPr>
        <w:sectPr w:rsidR="004D3465" w:rsidSect="00890F7A">
          <w:pgSz w:w="16838" w:h="11906" w:orient="landscape"/>
          <w:pgMar w:top="851" w:right="1134" w:bottom="1701" w:left="1134" w:header="709" w:footer="709" w:gutter="0"/>
          <w:cols w:space="708"/>
          <w:docGrid w:linePitch="360"/>
        </w:sectPr>
      </w:pPr>
    </w:p>
    <w:p w:rsidR="008B3C09" w:rsidRPr="00CC1072" w:rsidRDefault="008B3C09" w:rsidP="00EF20F5">
      <w:pPr>
        <w:shd w:val="clear" w:color="auto" w:fill="FFFFFF"/>
        <w:jc w:val="both"/>
        <w:rPr>
          <w:b/>
          <w:bCs/>
        </w:rPr>
      </w:pPr>
    </w:p>
    <w:p w:rsidR="0007656C" w:rsidRPr="00CC1072" w:rsidRDefault="0007656C" w:rsidP="0007656C">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07656C" w:rsidRPr="00CC1072" w:rsidRDefault="0007656C" w:rsidP="0007656C">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r w:rsidR="00E71013" w:rsidRPr="00CC1072">
        <w:t xml:space="preserve">улично – дорожной сети  </w:t>
      </w:r>
      <w:r w:rsidR="00FD4A2D">
        <w:t>МО «</w:t>
      </w:r>
      <w:r w:rsidR="00AA2249">
        <w:t>Тараса</w:t>
      </w:r>
      <w:r w:rsidR="00FD4A2D">
        <w:t>»</w:t>
      </w:r>
      <w:r w:rsidRPr="00CC1072">
        <w:t xml:space="preserve"> на 2016 - 2032 годы, составляет </w:t>
      </w:r>
      <w:r w:rsidR="00FD4A2D">
        <w:t>9360,0</w:t>
      </w:r>
      <w:r w:rsidRPr="00CC1072">
        <w:t xml:space="preserve"> тыс. рублей. Из них наибольшая доля требуется на </w:t>
      </w:r>
      <w:r w:rsidR="00893C3B" w:rsidRPr="00CC1072">
        <w:t xml:space="preserve">ремонт </w:t>
      </w:r>
      <w:r w:rsidRPr="00CC1072">
        <w:t xml:space="preserve"> </w:t>
      </w:r>
      <w:r w:rsidR="00893C3B" w:rsidRPr="00CC1072">
        <w:t>автомобильных дорог</w:t>
      </w:r>
    </w:p>
    <w:p w:rsidR="0007656C" w:rsidRPr="00CC1072" w:rsidRDefault="0007656C" w:rsidP="0007656C">
      <w:pPr>
        <w:shd w:val="clear" w:color="auto" w:fill="FFFFFF"/>
        <w:spacing w:line="274" w:lineRule="exact"/>
        <w:ind w:right="-52" w:firstLine="540"/>
        <w:jc w:val="both"/>
      </w:pPr>
      <w:r w:rsidRPr="00CC1072">
        <w:t xml:space="preserve">Распределение планового объёма инвестиций по </w:t>
      </w:r>
      <w:r w:rsidR="0076508B" w:rsidRPr="00CC1072">
        <w:t>транспортной инфраструктуре</w:t>
      </w:r>
      <w:r w:rsidRPr="00CC1072">
        <w:t xml:space="preserve"> с учётом реализуемых и планируемых к реализации проектов развития </w:t>
      </w:r>
      <w:r w:rsidR="0076508B" w:rsidRPr="00CC1072">
        <w:t>уличн</w:t>
      </w:r>
      <w:proofErr w:type="gramStart"/>
      <w:r w:rsidR="0076508B" w:rsidRPr="00CC1072">
        <w:t>о-</w:t>
      </w:r>
      <w:proofErr w:type="gramEnd"/>
      <w:r w:rsidR="0076508B" w:rsidRPr="00CC1072">
        <w:t xml:space="preserve"> дорожной сети</w:t>
      </w:r>
      <w:r w:rsidRPr="00CC1072">
        <w:t>, а также их приоритетности потребности в финансовых вложениях распределены на 2016 – 2032 годы. Полученные результаты (в цен</w:t>
      </w:r>
      <w:r w:rsidR="00E71013" w:rsidRPr="00CC1072">
        <w:t>ах 2016 года) приведены в таб.</w:t>
      </w:r>
      <w:r w:rsidRPr="00CC1072">
        <w:t>.</w:t>
      </w:r>
      <w:r w:rsidR="0076508B" w:rsidRPr="00CC1072">
        <w:t>7</w:t>
      </w:r>
    </w:p>
    <w:p w:rsidR="0007656C" w:rsidRPr="00CC1072" w:rsidRDefault="0007656C" w:rsidP="00265AC6">
      <w:pPr>
        <w:shd w:val="clear" w:color="auto" w:fill="FFFFFF"/>
        <w:spacing w:line="274" w:lineRule="exact"/>
        <w:jc w:val="both"/>
        <w:rPr>
          <w:b/>
          <w:color w:val="000000"/>
          <w:spacing w:val="-1"/>
        </w:rPr>
      </w:pPr>
    </w:p>
    <w:p w:rsidR="0007656C" w:rsidRPr="00CC1072" w:rsidRDefault="0007656C" w:rsidP="0007656C">
      <w:pPr>
        <w:shd w:val="clear" w:color="auto" w:fill="FFFFFF"/>
        <w:spacing w:line="274" w:lineRule="exact"/>
        <w:ind w:firstLine="540"/>
        <w:jc w:val="both"/>
        <w:rPr>
          <w:b/>
          <w:color w:val="000000"/>
          <w:spacing w:val="-1"/>
        </w:rPr>
      </w:pPr>
    </w:p>
    <w:p w:rsidR="0007656C" w:rsidRPr="00CC1072" w:rsidRDefault="0007656C" w:rsidP="0007656C">
      <w:pPr>
        <w:shd w:val="clear" w:color="auto" w:fill="FFFFFF"/>
        <w:spacing w:line="274" w:lineRule="exact"/>
        <w:ind w:firstLine="540"/>
        <w:jc w:val="both"/>
        <w:rPr>
          <w:b/>
          <w:color w:val="000000"/>
        </w:rPr>
      </w:pPr>
      <w:r w:rsidRPr="00CC1072">
        <w:rPr>
          <w:b/>
          <w:color w:val="000000"/>
          <w:spacing w:val="-1"/>
        </w:rPr>
        <w:t xml:space="preserve">Таблица </w:t>
      </w:r>
      <w:r w:rsidR="00265AC6" w:rsidRPr="00CC1072">
        <w:rPr>
          <w:b/>
          <w:color w:val="000000"/>
          <w:spacing w:val="-1"/>
        </w:rPr>
        <w:t>7</w:t>
      </w:r>
      <w:r w:rsidRPr="00CC1072">
        <w:rPr>
          <w:b/>
          <w:color w:val="000000"/>
          <w:spacing w:val="-1"/>
        </w:rPr>
        <w:t>. Распределение объёма ин</w:t>
      </w:r>
      <w:r w:rsidR="00E40A3C" w:rsidRPr="00CC1072">
        <w:rPr>
          <w:b/>
          <w:color w:val="000000"/>
          <w:spacing w:val="-1"/>
        </w:rPr>
        <w:t>вестиций на период реализации ПТ</w:t>
      </w:r>
      <w:r w:rsidRPr="00CC1072">
        <w:rPr>
          <w:b/>
          <w:color w:val="000000"/>
          <w:spacing w:val="-1"/>
        </w:rPr>
        <w:t xml:space="preserve">Р </w:t>
      </w:r>
      <w:r w:rsidR="00AA2249">
        <w:rPr>
          <w:b/>
          <w:color w:val="000000"/>
          <w:spacing w:val="-1"/>
        </w:rPr>
        <w:t>Тараса</w:t>
      </w:r>
      <w:r w:rsidRPr="00CC1072">
        <w:rPr>
          <w:b/>
          <w:color w:val="000000"/>
          <w:spacing w:val="-1"/>
        </w:rPr>
        <w:t xml:space="preserve">  сель</w:t>
      </w:r>
      <w:r w:rsidRPr="00CC1072">
        <w:rPr>
          <w:b/>
          <w:color w:val="000000"/>
          <w:spacing w:val="-1"/>
        </w:rPr>
        <w:softHyphen/>
      </w:r>
      <w:r w:rsidRPr="00CC1072">
        <w:rPr>
          <w:b/>
          <w:color w:val="000000"/>
        </w:rPr>
        <w:t>ского поселения, тыс. руб.</w:t>
      </w:r>
    </w:p>
    <w:tbl>
      <w:tblPr>
        <w:tblW w:w="10590" w:type="dxa"/>
        <w:tblInd w:w="-1094" w:type="dxa"/>
        <w:tblLayout w:type="fixed"/>
        <w:tblCellMar>
          <w:left w:w="40" w:type="dxa"/>
          <w:right w:w="40" w:type="dxa"/>
        </w:tblCellMar>
        <w:tblLook w:val="0000" w:firstRow="0" w:lastRow="0" w:firstColumn="0" w:lastColumn="0" w:noHBand="0" w:noVBand="0"/>
      </w:tblPr>
      <w:tblGrid>
        <w:gridCol w:w="567"/>
        <w:gridCol w:w="1134"/>
        <w:gridCol w:w="993"/>
        <w:gridCol w:w="850"/>
        <w:gridCol w:w="667"/>
        <w:gridCol w:w="709"/>
        <w:gridCol w:w="992"/>
        <w:gridCol w:w="1134"/>
        <w:gridCol w:w="1276"/>
        <w:gridCol w:w="1134"/>
        <w:gridCol w:w="1134"/>
      </w:tblGrid>
      <w:tr w:rsidR="004D3465" w:rsidRPr="004D3465" w:rsidTr="00BD672D">
        <w:trPr>
          <w:gridAfter w:val="7"/>
          <w:wAfter w:w="7046" w:type="dxa"/>
          <w:trHeight w:hRule="exact" w:val="700"/>
        </w:trPr>
        <w:tc>
          <w:tcPr>
            <w:tcW w:w="567" w:type="dxa"/>
            <w:vMerge w:val="restart"/>
            <w:tcBorders>
              <w:top w:val="single" w:sz="4" w:space="0" w:color="000000"/>
              <w:left w:val="single" w:sz="4" w:space="0" w:color="000000"/>
            </w:tcBorders>
            <w:shd w:val="clear" w:color="auto" w:fill="FFFFFF"/>
            <w:vAlign w:val="center"/>
          </w:tcPr>
          <w:p w:rsidR="004D3465" w:rsidRPr="004D3465" w:rsidRDefault="004D3465" w:rsidP="007459C3">
            <w:pPr>
              <w:shd w:val="clear" w:color="auto" w:fill="FFFFFF"/>
              <w:snapToGrid w:val="0"/>
              <w:ind w:left="34"/>
              <w:jc w:val="center"/>
              <w:rPr>
                <w:rFonts w:eastAsia="Arial"/>
                <w:b/>
                <w:color w:val="000000"/>
                <w:sz w:val="18"/>
                <w:szCs w:val="18"/>
              </w:rPr>
            </w:pPr>
            <w:r w:rsidRPr="004D3465">
              <w:rPr>
                <w:rFonts w:eastAsia="Arial"/>
                <w:b/>
                <w:color w:val="000000"/>
                <w:sz w:val="18"/>
                <w:szCs w:val="18"/>
              </w:rPr>
              <w:t>№</w:t>
            </w:r>
          </w:p>
        </w:tc>
        <w:tc>
          <w:tcPr>
            <w:tcW w:w="1134" w:type="dxa"/>
            <w:vMerge w:val="restart"/>
            <w:tcBorders>
              <w:top w:val="single" w:sz="4" w:space="0" w:color="000000"/>
              <w:left w:val="single" w:sz="4" w:space="0" w:color="000000"/>
            </w:tcBorders>
            <w:shd w:val="clear" w:color="auto" w:fill="FFFFFF"/>
            <w:vAlign w:val="center"/>
          </w:tcPr>
          <w:p w:rsidR="004D3465" w:rsidRPr="004D3465" w:rsidRDefault="004D3465" w:rsidP="007459C3">
            <w:pPr>
              <w:shd w:val="clear" w:color="auto" w:fill="FFFFFF"/>
              <w:snapToGrid w:val="0"/>
              <w:ind w:left="20"/>
              <w:jc w:val="center"/>
              <w:rPr>
                <w:b/>
                <w:color w:val="000000"/>
                <w:sz w:val="18"/>
                <w:szCs w:val="18"/>
              </w:rPr>
            </w:pPr>
            <w:r w:rsidRPr="004D3465">
              <w:rPr>
                <w:b/>
                <w:color w:val="000000"/>
                <w:sz w:val="18"/>
                <w:szCs w:val="18"/>
              </w:rPr>
              <w:t>Виды услуг</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D3465" w:rsidRPr="004D3465" w:rsidRDefault="004D3465" w:rsidP="007459C3">
            <w:pPr>
              <w:shd w:val="clear" w:color="auto" w:fill="FFFFFF"/>
              <w:snapToGrid w:val="0"/>
              <w:ind w:left="-40"/>
              <w:jc w:val="center"/>
              <w:rPr>
                <w:b/>
                <w:bCs/>
                <w:color w:val="000000"/>
                <w:sz w:val="18"/>
                <w:szCs w:val="18"/>
              </w:rPr>
            </w:pPr>
            <w:r w:rsidRPr="004D3465">
              <w:rPr>
                <w:b/>
                <w:color w:val="000000"/>
                <w:sz w:val="18"/>
                <w:szCs w:val="18"/>
              </w:rPr>
              <w:t>Инвестиции на реализацию программы</w:t>
            </w:r>
          </w:p>
        </w:tc>
      </w:tr>
      <w:tr w:rsidR="00BD672D" w:rsidRPr="00CC1072" w:rsidTr="00BD672D">
        <w:trPr>
          <w:trHeight w:hRule="exact" w:val="883"/>
        </w:trPr>
        <w:tc>
          <w:tcPr>
            <w:tcW w:w="567" w:type="dxa"/>
            <w:vMerge/>
            <w:tcBorders>
              <w:left w:val="single" w:sz="4" w:space="0" w:color="000000"/>
              <w:bottom w:val="single" w:sz="4" w:space="0" w:color="000000"/>
            </w:tcBorders>
            <w:shd w:val="clear" w:color="auto" w:fill="FFFFFF"/>
            <w:vAlign w:val="center"/>
          </w:tcPr>
          <w:p w:rsidR="0007656C" w:rsidRPr="004D3465" w:rsidRDefault="0007656C" w:rsidP="007459C3">
            <w:pPr>
              <w:snapToGrid w:val="0"/>
              <w:jc w:val="center"/>
              <w:rPr>
                <w:b/>
                <w:color w:val="000000"/>
                <w:sz w:val="18"/>
                <w:szCs w:val="18"/>
              </w:rPr>
            </w:pPr>
          </w:p>
        </w:tc>
        <w:tc>
          <w:tcPr>
            <w:tcW w:w="1134" w:type="dxa"/>
            <w:vMerge/>
            <w:tcBorders>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2016</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2017</w:t>
            </w:r>
          </w:p>
        </w:tc>
        <w:tc>
          <w:tcPr>
            <w:tcW w:w="667"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ind w:left="-40"/>
              <w:jc w:val="center"/>
              <w:rPr>
                <w:b/>
                <w:color w:val="000000"/>
                <w:sz w:val="18"/>
                <w:szCs w:val="18"/>
              </w:rPr>
            </w:pPr>
            <w:r w:rsidRPr="004D3465">
              <w:rPr>
                <w:b/>
                <w:color w:val="000000"/>
                <w:sz w:val="18"/>
                <w:szCs w:val="18"/>
              </w:rPr>
              <w:t>2018</w:t>
            </w:r>
          </w:p>
        </w:tc>
        <w:tc>
          <w:tcPr>
            <w:tcW w:w="709"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2020</w:t>
            </w:r>
          </w:p>
        </w:tc>
        <w:tc>
          <w:tcPr>
            <w:tcW w:w="1134"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2021-2026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2027-2031</w:t>
            </w:r>
          </w:p>
        </w:tc>
        <w:tc>
          <w:tcPr>
            <w:tcW w:w="1134" w:type="dxa"/>
            <w:tcBorders>
              <w:top w:val="single" w:sz="4" w:space="0" w:color="000000"/>
              <w:left w:val="single" w:sz="4" w:space="0" w:color="auto"/>
              <w:bottom w:val="single" w:sz="4" w:space="0" w:color="000000"/>
            </w:tcBorders>
            <w:shd w:val="clear" w:color="auto" w:fill="FFFFFF"/>
            <w:vAlign w:val="center"/>
          </w:tcPr>
          <w:p w:rsidR="0007656C" w:rsidRPr="004D3465" w:rsidRDefault="0007656C" w:rsidP="007459C3">
            <w:pPr>
              <w:shd w:val="clear" w:color="auto" w:fill="FFFFFF"/>
              <w:snapToGrid w:val="0"/>
              <w:jc w:val="center"/>
              <w:rPr>
                <w:b/>
                <w:color w:val="000000"/>
                <w:sz w:val="18"/>
                <w:szCs w:val="18"/>
              </w:rPr>
            </w:pPr>
            <w:r w:rsidRPr="004D3465">
              <w:rPr>
                <w:b/>
                <w:color w:val="000000"/>
                <w:sz w:val="18"/>
                <w:szCs w:val="18"/>
              </w:rPr>
              <w:t>2032</w:t>
            </w:r>
          </w:p>
        </w:tc>
        <w:tc>
          <w:tcPr>
            <w:tcW w:w="1134" w:type="dxa"/>
            <w:tcBorders>
              <w:left w:val="single" w:sz="4" w:space="0" w:color="000000"/>
              <w:bottom w:val="single" w:sz="4" w:space="0" w:color="000000"/>
              <w:right w:val="single" w:sz="4" w:space="0" w:color="000000"/>
            </w:tcBorders>
            <w:shd w:val="clear" w:color="auto" w:fill="FFFFFF"/>
            <w:vAlign w:val="center"/>
          </w:tcPr>
          <w:p w:rsidR="0007656C" w:rsidRPr="004D3465" w:rsidRDefault="00E642C2" w:rsidP="007459C3">
            <w:pPr>
              <w:shd w:val="clear" w:color="auto" w:fill="FFFFFF"/>
              <w:snapToGrid w:val="0"/>
              <w:ind w:left="202"/>
              <w:jc w:val="center"/>
              <w:rPr>
                <w:b/>
                <w:color w:val="000000"/>
                <w:sz w:val="18"/>
                <w:szCs w:val="18"/>
              </w:rPr>
            </w:pPr>
            <w:r w:rsidRPr="004D3465">
              <w:rPr>
                <w:b/>
                <w:color w:val="000000"/>
                <w:sz w:val="18"/>
                <w:szCs w:val="18"/>
              </w:rPr>
              <w:t>всего</w:t>
            </w:r>
          </w:p>
        </w:tc>
      </w:tr>
      <w:tr w:rsidR="00BD672D" w:rsidRPr="00CC1072" w:rsidTr="00BD672D">
        <w:trPr>
          <w:trHeight w:hRule="exact" w:val="293"/>
        </w:trPr>
        <w:tc>
          <w:tcPr>
            <w:tcW w:w="567" w:type="dxa"/>
            <w:tcBorders>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color w:val="000000"/>
                <w:sz w:val="18"/>
                <w:szCs w:val="18"/>
              </w:rPr>
            </w:pPr>
            <w:r w:rsidRPr="004D3465">
              <w:rPr>
                <w:color w:val="000000"/>
                <w:sz w:val="18"/>
                <w:szCs w:val="18"/>
              </w:rPr>
              <w:t>1</w:t>
            </w:r>
          </w:p>
        </w:tc>
        <w:tc>
          <w:tcPr>
            <w:tcW w:w="1134" w:type="dxa"/>
            <w:tcBorders>
              <w:left w:val="single" w:sz="4" w:space="0" w:color="000000"/>
              <w:bottom w:val="single" w:sz="4" w:space="0" w:color="000000"/>
            </w:tcBorders>
            <w:shd w:val="clear" w:color="auto" w:fill="FFFFFF"/>
            <w:vAlign w:val="center"/>
          </w:tcPr>
          <w:p w:rsidR="00E40A3C" w:rsidRPr="004D3465" w:rsidRDefault="00E40A3C" w:rsidP="007459C3">
            <w:pPr>
              <w:shd w:val="clear" w:color="auto" w:fill="FFFFFF"/>
              <w:snapToGrid w:val="0"/>
              <w:rPr>
                <w:color w:val="000000"/>
                <w:sz w:val="18"/>
                <w:szCs w:val="18"/>
              </w:rPr>
            </w:pPr>
            <w:r w:rsidRPr="004D3465">
              <w:rPr>
                <w:color w:val="000000"/>
                <w:sz w:val="18"/>
                <w:szCs w:val="18"/>
              </w:rPr>
              <w:t>Ремонт дорог</w:t>
            </w:r>
          </w:p>
          <w:p w:rsidR="00E40A3C" w:rsidRPr="004D3465" w:rsidRDefault="00E40A3C" w:rsidP="007459C3">
            <w:pPr>
              <w:shd w:val="clear" w:color="auto" w:fill="FFFFFF"/>
              <w:snapToGrid w:val="0"/>
              <w:rPr>
                <w:color w:val="000000"/>
                <w:sz w:val="18"/>
                <w:szCs w:val="18"/>
              </w:rPr>
            </w:pPr>
          </w:p>
          <w:p w:rsidR="00E40A3C" w:rsidRPr="004D3465" w:rsidRDefault="00E40A3C" w:rsidP="007459C3">
            <w:pPr>
              <w:shd w:val="clear" w:color="auto" w:fill="FFFFFF"/>
              <w:snapToGrid w:val="0"/>
              <w:rPr>
                <w:color w:val="000000"/>
                <w:sz w:val="18"/>
                <w:szCs w:val="18"/>
              </w:rPr>
            </w:pPr>
          </w:p>
          <w:p w:rsidR="0007656C" w:rsidRPr="004D3465" w:rsidRDefault="00E40A3C" w:rsidP="007459C3">
            <w:pPr>
              <w:shd w:val="clear" w:color="auto" w:fill="FFFFFF"/>
              <w:snapToGrid w:val="0"/>
              <w:rPr>
                <w:color w:val="000000"/>
                <w:sz w:val="18"/>
                <w:szCs w:val="18"/>
              </w:rPr>
            </w:pPr>
            <w:proofErr w:type="spellStart"/>
            <w:r w:rsidRPr="004D3465">
              <w:rPr>
                <w:color w:val="000000"/>
                <w:sz w:val="18"/>
                <w:szCs w:val="18"/>
              </w:rPr>
              <w:t>сетидорожной</w:t>
            </w:r>
            <w:proofErr w:type="spellEnd"/>
            <w:r w:rsidRPr="004D3465">
              <w:rPr>
                <w:color w:val="000000"/>
                <w:sz w:val="18"/>
                <w:szCs w:val="18"/>
              </w:rPr>
              <w:t xml:space="preserve"> </w:t>
            </w: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500</w:t>
            </w:r>
            <w:r w:rsidR="00E642C2" w:rsidRPr="004D3465">
              <w:rPr>
                <w:color w:val="000000"/>
                <w:sz w:val="18"/>
                <w:szCs w:val="18"/>
              </w:rPr>
              <w:t>,</w:t>
            </w:r>
            <w:r>
              <w:rPr>
                <w:color w:val="000000"/>
                <w:sz w:val="18"/>
                <w:szCs w:val="18"/>
              </w:rPr>
              <w:t>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4D3465" w:rsidRDefault="00E642C2" w:rsidP="007459C3">
            <w:pPr>
              <w:shd w:val="clear" w:color="auto" w:fill="FFFFFF"/>
              <w:snapToGrid w:val="0"/>
              <w:jc w:val="center"/>
              <w:rPr>
                <w:color w:val="000000"/>
                <w:sz w:val="18"/>
                <w:szCs w:val="18"/>
              </w:rPr>
            </w:pPr>
            <w:r w:rsidRPr="004D3465">
              <w:rPr>
                <w:color w:val="000000"/>
                <w:sz w:val="18"/>
                <w:szCs w:val="18"/>
              </w:rPr>
              <w:t>500,0</w:t>
            </w:r>
          </w:p>
        </w:tc>
        <w:tc>
          <w:tcPr>
            <w:tcW w:w="667" w:type="dxa"/>
            <w:tcBorders>
              <w:top w:val="single" w:sz="4" w:space="0" w:color="000000"/>
              <w:left w:val="single" w:sz="4" w:space="0" w:color="000000"/>
              <w:bottom w:val="single" w:sz="4" w:space="0" w:color="000000"/>
            </w:tcBorders>
            <w:shd w:val="clear" w:color="auto" w:fill="FFFFFF"/>
            <w:vAlign w:val="center"/>
          </w:tcPr>
          <w:p w:rsidR="0007656C" w:rsidRPr="004D3465" w:rsidRDefault="00E642C2" w:rsidP="007459C3">
            <w:pPr>
              <w:shd w:val="clear" w:color="auto" w:fill="FFFFFF"/>
              <w:snapToGrid w:val="0"/>
              <w:ind w:left="-15"/>
              <w:jc w:val="center"/>
              <w:rPr>
                <w:color w:val="000000"/>
                <w:sz w:val="18"/>
                <w:szCs w:val="18"/>
              </w:rPr>
            </w:pPr>
            <w:r w:rsidRPr="004D3465">
              <w:rPr>
                <w:color w:val="000000"/>
                <w:sz w:val="18"/>
                <w:szCs w:val="18"/>
              </w:rPr>
              <w:t>500,0</w:t>
            </w:r>
          </w:p>
        </w:tc>
        <w:tc>
          <w:tcPr>
            <w:tcW w:w="709" w:type="dxa"/>
            <w:tcBorders>
              <w:top w:val="single" w:sz="4" w:space="0" w:color="000000"/>
              <w:left w:val="single" w:sz="4" w:space="0" w:color="000000"/>
              <w:bottom w:val="single" w:sz="4" w:space="0" w:color="000000"/>
            </w:tcBorders>
            <w:shd w:val="clear" w:color="auto" w:fill="FFFFFF"/>
            <w:vAlign w:val="center"/>
          </w:tcPr>
          <w:p w:rsidR="0007656C" w:rsidRPr="004D3465" w:rsidRDefault="00E642C2" w:rsidP="007459C3">
            <w:pPr>
              <w:shd w:val="clear" w:color="auto" w:fill="FFFFFF"/>
              <w:snapToGrid w:val="0"/>
              <w:ind w:left="-26"/>
              <w:jc w:val="center"/>
              <w:rPr>
                <w:color w:val="000000"/>
                <w:sz w:val="18"/>
                <w:szCs w:val="18"/>
              </w:rPr>
            </w:pPr>
            <w:r w:rsidRPr="004D3465">
              <w:rPr>
                <w:color w:val="000000"/>
                <w:sz w:val="18"/>
                <w:szCs w:val="18"/>
              </w:rPr>
              <w:t>500,0</w:t>
            </w:r>
            <w:r w:rsidR="0007656C" w:rsidRPr="004D3465">
              <w:rPr>
                <w:color w:val="000000"/>
                <w:sz w:val="18"/>
                <w:szCs w:val="18"/>
              </w:rPr>
              <w:t>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4D3465" w:rsidRDefault="00E642C2" w:rsidP="007459C3">
            <w:pPr>
              <w:shd w:val="clear" w:color="auto" w:fill="FFFFFF"/>
              <w:snapToGrid w:val="0"/>
              <w:jc w:val="center"/>
              <w:rPr>
                <w:color w:val="000000"/>
                <w:sz w:val="18"/>
                <w:szCs w:val="18"/>
              </w:rPr>
            </w:pPr>
            <w:r w:rsidRPr="004D3465">
              <w:rPr>
                <w:color w:val="000000"/>
                <w:sz w:val="18"/>
                <w:szCs w:val="18"/>
              </w:rPr>
              <w:t>500,0</w:t>
            </w:r>
          </w:p>
        </w:tc>
        <w:tc>
          <w:tcPr>
            <w:tcW w:w="1134"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3000</w:t>
            </w:r>
            <w:r w:rsidR="00E642C2" w:rsidRPr="004D3465">
              <w:rPr>
                <w:color w:val="000000"/>
                <w:sz w:val="18"/>
                <w:szCs w:val="18"/>
              </w:rPr>
              <w:t>,0</w:t>
            </w:r>
            <w:r w:rsidR="0007656C" w:rsidRPr="004D3465">
              <w:rPr>
                <w:color w:val="000000"/>
                <w:sz w:val="18"/>
                <w:szCs w:val="1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3000</w:t>
            </w:r>
            <w:r w:rsidR="00E642C2" w:rsidRPr="004D3465">
              <w:rPr>
                <w:color w:val="000000"/>
                <w:sz w:val="18"/>
                <w:szCs w:val="18"/>
              </w:rPr>
              <w:t>,</w:t>
            </w:r>
            <w:r w:rsidR="0007656C" w:rsidRPr="004D3465">
              <w:rPr>
                <w:color w:val="000000"/>
                <w:sz w:val="18"/>
                <w:szCs w:val="18"/>
              </w:rPr>
              <w:t>0</w:t>
            </w:r>
          </w:p>
        </w:tc>
        <w:tc>
          <w:tcPr>
            <w:tcW w:w="1134" w:type="dxa"/>
            <w:tcBorders>
              <w:top w:val="single" w:sz="4" w:space="0" w:color="000000"/>
              <w:left w:val="single" w:sz="4" w:space="0" w:color="auto"/>
              <w:bottom w:val="single" w:sz="4" w:space="0" w:color="000000"/>
            </w:tcBorders>
            <w:shd w:val="clear" w:color="auto" w:fill="FFFFFF"/>
            <w:vAlign w:val="center"/>
          </w:tcPr>
          <w:p w:rsidR="0007656C" w:rsidRPr="004D3465" w:rsidRDefault="00E642C2" w:rsidP="007459C3">
            <w:pPr>
              <w:shd w:val="clear" w:color="auto" w:fill="FFFFFF"/>
              <w:snapToGrid w:val="0"/>
              <w:jc w:val="center"/>
              <w:rPr>
                <w:color w:val="000000"/>
                <w:sz w:val="18"/>
                <w:szCs w:val="18"/>
              </w:rPr>
            </w:pPr>
            <w:r w:rsidRPr="004D3465">
              <w:rPr>
                <w:color w:val="000000"/>
                <w:sz w:val="18"/>
                <w:szCs w:val="18"/>
              </w:rPr>
              <w:t>500,0</w:t>
            </w:r>
          </w:p>
        </w:tc>
        <w:tc>
          <w:tcPr>
            <w:tcW w:w="1134" w:type="dxa"/>
            <w:tcBorders>
              <w:left w:val="single" w:sz="4" w:space="0" w:color="000000"/>
              <w:bottom w:val="single" w:sz="4" w:space="0" w:color="000000"/>
              <w:right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9000</w:t>
            </w:r>
            <w:r w:rsidR="00131AFD" w:rsidRPr="004D3465">
              <w:rPr>
                <w:color w:val="000000"/>
                <w:sz w:val="18"/>
                <w:szCs w:val="18"/>
              </w:rPr>
              <w:t>,0</w:t>
            </w:r>
          </w:p>
        </w:tc>
      </w:tr>
      <w:tr w:rsidR="00BD672D" w:rsidRPr="00CC1072" w:rsidTr="00BD672D">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07656C" w:rsidRPr="004D3465" w:rsidRDefault="0007656C" w:rsidP="007459C3">
            <w:pPr>
              <w:shd w:val="clear" w:color="auto" w:fill="FFFFFF"/>
              <w:snapToGrid w:val="0"/>
              <w:jc w:val="center"/>
              <w:rPr>
                <w:color w:val="000000"/>
                <w:sz w:val="18"/>
                <w:szCs w:val="18"/>
              </w:rPr>
            </w:pPr>
            <w:r w:rsidRPr="004D3465">
              <w:rPr>
                <w:color w:val="000000"/>
                <w:sz w:val="18"/>
                <w:szCs w:val="18"/>
              </w:rPr>
              <w:t>2</w:t>
            </w:r>
          </w:p>
        </w:tc>
        <w:tc>
          <w:tcPr>
            <w:tcW w:w="1134" w:type="dxa"/>
            <w:tcBorders>
              <w:top w:val="single" w:sz="4" w:space="0" w:color="000000"/>
              <w:left w:val="single" w:sz="4" w:space="0" w:color="000000"/>
              <w:bottom w:val="single" w:sz="4" w:space="0" w:color="000000"/>
            </w:tcBorders>
            <w:shd w:val="clear" w:color="auto" w:fill="FFFFFF"/>
          </w:tcPr>
          <w:p w:rsidR="0007656C" w:rsidRPr="004D3465" w:rsidRDefault="00E40A3C" w:rsidP="007459C3">
            <w:pPr>
              <w:shd w:val="clear" w:color="auto" w:fill="FFFFFF"/>
              <w:snapToGrid w:val="0"/>
              <w:rPr>
                <w:color w:val="000000"/>
                <w:sz w:val="18"/>
                <w:szCs w:val="18"/>
              </w:rPr>
            </w:pPr>
            <w:r w:rsidRPr="004D3465">
              <w:rPr>
                <w:color w:val="000000"/>
                <w:sz w:val="18"/>
                <w:szCs w:val="18"/>
              </w:rPr>
              <w:t xml:space="preserve">Освещение </w:t>
            </w: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2</w:t>
            </w:r>
            <w:r w:rsidR="0007656C" w:rsidRPr="004D3465">
              <w:rPr>
                <w:color w:val="000000"/>
                <w:sz w:val="18"/>
                <w:szCs w:val="18"/>
              </w:rPr>
              <w:t>0</w:t>
            </w:r>
            <w:r>
              <w:rPr>
                <w:color w:val="000000"/>
                <w:sz w:val="18"/>
                <w:szCs w:val="18"/>
              </w:rPr>
              <w:t>,0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2</w:t>
            </w:r>
            <w:r w:rsidR="00131AFD" w:rsidRPr="004D3465">
              <w:rPr>
                <w:color w:val="000000"/>
                <w:sz w:val="18"/>
                <w:szCs w:val="18"/>
              </w:rPr>
              <w:t>0,0</w:t>
            </w:r>
          </w:p>
        </w:tc>
        <w:tc>
          <w:tcPr>
            <w:tcW w:w="667"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ind w:left="-15"/>
              <w:jc w:val="center"/>
              <w:rPr>
                <w:color w:val="000000"/>
                <w:spacing w:val="-2"/>
                <w:sz w:val="18"/>
                <w:szCs w:val="18"/>
              </w:rPr>
            </w:pPr>
            <w:r>
              <w:rPr>
                <w:color w:val="000000"/>
                <w:spacing w:val="-2"/>
                <w:sz w:val="18"/>
                <w:szCs w:val="18"/>
              </w:rPr>
              <w:t>20</w:t>
            </w:r>
            <w:r w:rsidR="00131AFD" w:rsidRPr="004D3465">
              <w:rPr>
                <w:color w:val="000000"/>
                <w:spacing w:val="-2"/>
                <w:sz w:val="18"/>
                <w:szCs w:val="18"/>
              </w:rPr>
              <w:t>,0</w:t>
            </w:r>
          </w:p>
        </w:tc>
        <w:tc>
          <w:tcPr>
            <w:tcW w:w="709"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pacing w:val="-5"/>
                <w:sz w:val="18"/>
                <w:szCs w:val="18"/>
              </w:rPr>
            </w:pPr>
            <w:r>
              <w:rPr>
                <w:color w:val="000000"/>
                <w:spacing w:val="-5"/>
                <w:sz w:val="18"/>
                <w:szCs w:val="18"/>
              </w:rPr>
              <w:t>20</w:t>
            </w:r>
            <w:r w:rsidR="00131AFD" w:rsidRPr="004D3465">
              <w:rPr>
                <w:color w:val="000000"/>
                <w:spacing w:val="-5"/>
                <w:sz w:val="18"/>
                <w:szCs w:val="18"/>
              </w:rPr>
              <w:t>,0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ind w:left="-37" w:firstLine="5"/>
              <w:jc w:val="center"/>
              <w:rPr>
                <w:color w:val="000000"/>
                <w:sz w:val="18"/>
                <w:szCs w:val="18"/>
              </w:rPr>
            </w:pPr>
            <w:r>
              <w:rPr>
                <w:color w:val="000000"/>
                <w:sz w:val="18"/>
                <w:szCs w:val="18"/>
              </w:rPr>
              <w:t>20</w:t>
            </w:r>
            <w:r w:rsidR="00131AFD" w:rsidRPr="004D3465">
              <w:rPr>
                <w:color w:val="000000"/>
                <w:sz w:val="18"/>
                <w:szCs w:val="18"/>
              </w:rPr>
              <w:t>,0</w:t>
            </w:r>
          </w:p>
        </w:tc>
        <w:tc>
          <w:tcPr>
            <w:tcW w:w="1134" w:type="dxa"/>
            <w:tcBorders>
              <w:top w:val="single" w:sz="4" w:space="0" w:color="000000"/>
              <w:left w:val="single" w:sz="4" w:space="0" w:color="000000"/>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120</w:t>
            </w:r>
            <w:r w:rsidR="00131AFD" w:rsidRPr="004D3465">
              <w:rPr>
                <w:color w:val="000000"/>
                <w:sz w:val="18"/>
                <w:szCs w:val="18"/>
              </w:rPr>
              <w:t>,</w:t>
            </w:r>
            <w:r w:rsidR="0007656C" w:rsidRPr="004D3465">
              <w:rPr>
                <w:color w:val="000000"/>
                <w:sz w:val="18"/>
                <w:szCs w:val="1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120</w:t>
            </w:r>
            <w:r w:rsidR="00131AFD" w:rsidRPr="004D3465">
              <w:rPr>
                <w:color w:val="000000"/>
                <w:sz w:val="18"/>
                <w:szCs w:val="18"/>
              </w:rPr>
              <w:t>,0</w:t>
            </w:r>
          </w:p>
        </w:tc>
        <w:tc>
          <w:tcPr>
            <w:tcW w:w="1134" w:type="dxa"/>
            <w:tcBorders>
              <w:top w:val="single" w:sz="4" w:space="0" w:color="000000"/>
              <w:left w:val="single" w:sz="4" w:space="0" w:color="auto"/>
              <w:bottom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20</w:t>
            </w:r>
            <w:r w:rsidR="00131AFD" w:rsidRPr="004D3465">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4D3465" w:rsidRDefault="00FD4A2D" w:rsidP="00FD4A2D">
            <w:pPr>
              <w:shd w:val="clear" w:color="auto" w:fill="FFFFFF"/>
              <w:snapToGrid w:val="0"/>
              <w:jc w:val="center"/>
              <w:rPr>
                <w:color w:val="000000"/>
                <w:sz w:val="18"/>
                <w:szCs w:val="18"/>
              </w:rPr>
            </w:pPr>
            <w:r>
              <w:rPr>
                <w:color w:val="000000"/>
                <w:sz w:val="18"/>
                <w:szCs w:val="18"/>
              </w:rPr>
              <w:t>360</w:t>
            </w:r>
            <w:r w:rsidR="00131AFD" w:rsidRPr="004D3465">
              <w:rPr>
                <w:color w:val="000000"/>
                <w:sz w:val="18"/>
                <w:szCs w:val="18"/>
              </w:rPr>
              <w:t>,0</w:t>
            </w:r>
          </w:p>
        </w:tc>
      </w:tr>
      <w:tr w:rsidR="00BD672D" w:rsidRPr="00CC1072" w:rsidTr="00BD672D">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FFFFFF"/>
          </w:tcPr>
          <w:p w:rsidR="00EE40E7" w:rsidRPr="00CC1072" w:rsidRDefault="00EE40E7" w:rsidP="007459C3">
            <w:pPr>
              <w:shd w:val="clear" w:color="auto" w:fill="FFFFFF"/>
              <w:snapToGrid w:val="0"/>
              <w:rPr>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67"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15"/>
              <w:jc w:val="center"/>
              <w:rPr>
                <w:color w:val="000000"/>
                <w:spacing w:val="-2"/>
              </w:rPr>
            </w:pPr>
          </w:p>
        </w:tc>
        <w:tc>
          <w:tcPr>
            <w:tcW w:w="709"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spacing w:val="-5"/>
              </w:rPr>
            </w:pPr>
          </w:p>
        </w:tc>
        <w:tc>
          <w:tcPr>
            <w:tcW w:w="992"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37" w:firstLine="5"/>
              <w:jc w:val="center"/>
              <w:rPr>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134" w:type="dxa"/>
            <w:tcBorders>
              <w:top w:val="single" w:sz="4" w:space="0" w:color="000000"/>
              <w:left w:val="single" w:sz="4" w:space="0" w:color="auto"/>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r>
    </w:tbl>
    <w:p w:rsidR="0007656C" w:rsidRPr="00CC1072" w:rsidRDefault="0007656C" w:rsidP="0007656C">
      <w:pPr>
        <w:shd w:val="clear" w:color="auto" w:fill="FFFFFF"/>
        <w:ind w:right="-52" w:firstLine="540"/>
        <w:jc w:val="both"/>
      </w:pPr>
      <w:r w:rsidRPr="00CC1072">
        <w:t xml:space="preserve">В результате анализа </w:t>
      </w:r>
      <w:r w:rsidRPr="00CC1072">
        <w:rPr>
          <w:bCs/>
        </w:rPr>
        <w:t xml:space="preserve">состояния   </w:t>
      </w:r>
      <w:r w:rsidR="00EE40E7" w:rsidRPr="00CC1072">
        <w:rPr>
          <w:bCs/>
        </w:rPr>
        <w:t>уличн</w:t>
      </w:r>
      <w:proofErr w:type="gramStart"/>
      <w:r w:rsidR="00EE40E7" w:rsidRPr="00CC1072">
        <w:rPr>
          <w:bCs/>
        </w:rPr>
        <w:t>о-</w:t>
      </w:r>
      <w:proofErr w:type="gramEnd"/>
      <w:r w:rsidR="00EE40E7" w:rsidRPr="00CC1072">
        <w:rPr>
          <w:bCs/>
        </w:rPr>
        <w:t xml:space="preserve"> дорожной сети </w:t>
      </w:r>
      <w:r w:rsidRPr="00CC1072">
        <w:rPr>
          <w:bCs/>
        </w:rPr>
        <w:t xml:space="preserve"> </w:t>
      </w:r>
      <w:proofErr w:type="spellStart"/>
      <w:r w:rsidR="00AA2249">
        <w:rPr>
          <w:bCs/>
        </w:rPr>
        <w:t>Тарас</w:t>
      </w:r>
      <w:r w:rsidR="00C56E1B">
        <w:rPr>
          <w:bCs/>
        </w:rPr>
        <w:t>инского</w:t>
      </w:r>
      <w:proofErr w:type="spellEnd"/>
      <w:r w:rsidRPr="00CC1072">
        <w:rPr>
          <w:bCs/>
        </w:rPr>
        <w:t xml:space="preserve"> сельского поселения</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w:t>
      </w:r>
      <w:r w:rsidR="00EE40E7" w:rsidRPr="00CC1072">
        <w:t>риятия, обслуживающие объек</w:t>
      </w:r>
      <w:r w:rsidR="00EE40E7" w:rsidRPr="00CC1072">
        <w:softHyphen/>
        <w:t xml:space="preserve">ты транспортной </w:t>
      </w:r>
      <w:r w:rsidRPr="00CC1072">
        <w:t xml:space="preserve"> инфраструктуры поселения, осуществляют незначительные капиталь</w:t>
      </w:r>
      <w:r w:rsidRPr="00CC1072">
        <w:softHyphen/>
        <w:t>ные вложения.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07656C" w:rsidRPr="00CC1072" w:rsidRDefault="0007656C" w:rsidP="0007656C">
      <w:pPr>
        <w:shd w:val="clear" w:color="auto" w:fill="FFFFFF"/>
        <w:ind w:right="-52" w:firstLine="708"/>
        <w:jc w:val="both"/>
      </w:pPr>
      <w:r w:rsidRPr="00CC1072">
        <w:rPr>
          <w:spacing w:val="-1"/>
        </w:rPr>
        <w:t>Оценочное распределение денежных средств на реализацию П</w:t>
      </w:r>
      <w:r w:rsidR="00844C78" w:rsidRPr="00CC1072">
        <w:rPr>
          <w:spacing w:val="-1"/>
        </w:rPr>
        <w:t>Т</w:t>
      </w:r>
      <w:r w:rsidRPr="00CC1072">
        <w:rPr>
          <w:spacing w:val="-1"/>
        </w:rPr>
        <w:t>Р (в ценах 2016 го</w:t>
      </w:r>
      <w:r w:rsidRPr="00CC1072">
        <w:rPr>
          <w:spacing w:val="-1"/>
        </w:rPr>
        <w:softHyphen/>
      </w:r>
      <w:r w:rsidRPr="00CC1072">
        <w:t>да) приведено в таб.</w:t>
      </w:r>
    </w:p>
    <w:p w:rsidR="0007656C" w:rsidRPr="00CC1072" w:rsidRDefault="0007656C" w:rsidP="0007656C">
      <w:pPr>
        <w:shd w:val="clear" w:color="auto" w:fill="FFFFFF"/>
        <w:ind w:firstLine="708"/>
        <w:jc w:val="both"/>
        <w:rPr>
          <w:b/>
          <w:color w:val="000000"/>
          <w:spacing w:val="-1"/>
        </w:rPr>
      </w:pPr>
    </w:p>
    <w:p w:rsidR="0007656C" w:rsidRPr="00CC1072" w:rsidRDefault="0007656C" w:rsidP="0007656C">
      <w:pPr>
        <w:shd w:val="clear" w:color="auto" w:fill="FFFFFF"/>
        <w:ind w:firstLine="708"/>
        <w:jc w:val="both"/>
        <w:rPr>
          <w:b/>
          <w:color w:val="000000"/>
          <w:spacing w:val="-1"/>
        </w:rPr>
      </w:pPr>
      <w:r w:rsidRPr="00CC1072">
        <w:rPr>
          <w:b/>
          <w:color w:val="000000"/>
          <w:spacing w:val="-1"/>
        </w:rPr>
        <w:t xml:space="preserve">Таблица </w:t>
      </w:r>
      <w:r w:rsidR="00844C78" w:rsidRPr="00CC1072">
        <w:rPr>
          <w:b/>
          <w:color w:val="000000"/>
          <w:spacing w:val="-1"/>
        </w:rPr>
        <w:t>8</w:t>
      </w:r>
      <w:r w:rsidRPr="00CC1072">
        <w:rPr>
          <w:b/>
          <w:color w:val="000000"/>
          <w:spacing w:val="-1"/>
        </w:rPr>
        <w:t xml:space="preserve">. Источники привлечения денежных средств на реализацию ПКР </w:t>
      </w:r>
      <w:r w:rsidR="00AA2249">
        <w:rPr>
          <w:b/>
          <w:color w:val="000000"/>
          <w:spacing w:val="-1"/>
        </w:rPr>
        <w:t>Тараса</w:t>
      </w:r>
      <w:r w:rsidRPr="00CC1072">
        <w:rPr>
          <w:b/>
          <w:color w:val="000000"/>
          <w:spacing w:val="-1"/>
        </w:rPr>
        <w:t xml:space="preserve">  сельского поселения, тыс. руб.</w:t>
      </w:r>
    </w:p>
    <w:tbl>
      <w:tblPr>
        <w:tblW w:w="11397" w:type="dxa"/>
        <w:tblInd w:w="-1094" w:type="dxa"/>
        <w:tblLayout w:type="fixed"/>
        <w:tblCellMar>
          <w:left w:w="40" w:type="dxa"/>
          <w:right w:w="40" w:type="dxa"/>
        </w:tblCellMar>
        <w:tblLook w:val="0000" w:firstRow="0" w:lastRow="0" w:firstColumn="0" w:lastColumn="0" w:noHBand="0" w:noVBand="0"/>
      </w:tblPr>
      <w:tblGrid>
        <w:gridCol w:w="425"/>
        <w:gridCol w:w="851"/>
        <w:gridCol w:w="1276"/>
        <w:gridCol w:w="992"/>
        <w:gridCol w:w="992"/>
        <w:gridCol w:w="1560"/>
        <w:gridCol w:w="5301"/>
      </w:tblGrid>
      <w:tr w:rsidR="00687C7F" w:rsidRPr="00CC1072" w:rsidTr="00687C7F">
        <w:trPr>
          <w:trHeight w:hRule="exact" w:val="1835"/>
        </w:trPr>
        <w:tc>
          <w:tcPr>
            <w:tcW w:w="425"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ind w:left="58"/>
              <w:jc w:val="center"/>
              <w:rPr>
                <w:rFonts w:eastAsia="Arial"/>
                <w:b/>
                <w:sz w:val="18"/>
                <w:szCs w:val="18"/>
              </w:rPr>
            </w:pPr>
            <w:r w:rsidRPr="00687C7F">
              <w:rPr>
                <w:rFonts w:eastAsia="Arial"/>
                <w:b/>
                <w:sz w:val="18"/>
                <w:szCs w:val="18"/>
              </w:rPr>
              <w:t>№</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ind w:left="149"/>
              <w:jc w:val="center"/>
              <w:rPr>
                <w:b/>
                <w:spacing w:val="-3"/>
                <w:sz w:val="18"/>
                <w:szCs w:val="18"/>
              </w:rPr>
            </w:pPr>
            <w:r w:rsidRPr="00687C7F">
              <w:rPr>
                <w:b/>
                <w:spacing w:val="-3"/>
                <w:sz w:val="18"/>
                <w:szCs w:val="18"/>
              </w:rPr>
              <w:t>Наименование</w:t>
            </w:r>
          </w:p>
        </w:tc>
        <w:tc>
          <w:tcPr>
            <w:tcW w:w="1276"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spacing w:line="274" w:lineRule="exact"/>
              <w:ind w:left="86" w:right="86" w:firstLine="72"/>
              <w:jc w:val="center"/>
              <w:rPr>
                <w:b/>
                <w:sz w:val="18"/>
                <w:szCs w:val="18"/>
              </w:rPr>
            </w:pPr>
            <w:r w:rsidRPr="00687C7F">
              <w:rPr>
                <w:b/>
                <w:spacing w:val="-2"/>
                <w:sz w:val="18"/>
                <w:szCs w:val="18"/>
              </w:rPr>
              <w:t>Бюджеты всех уров</w:t>
            </w:r>
            <w:r w:rsidRPr="00687C7F">
              <w:rPr>
                <w:b/>
                <w:spacing w:val="-2"/>
                <w:sz w:val="18"/>
                <w:szCs w:val="18"/>
              </w:rPr>
              <w:softHyphen/>
            </w:r>
            <w:r w:rsidRPr="00687C7F">
              <w:rPr>
                <w:b/>
                <w:spacing w:val="-4"/>
                <w:sz w:val="18"/>
                <w:szCs w:val="18"/>
              </w:rPr>
              <w:t>ней и част</w:t>
            </w:r>
            <w:r w:rsidRPr="00687C7F">
              <w:rPr>
                <w:b/>
                <w:spacing w:val="-4"/>
                <w:sz w:val="18"/>
                <w:szCs w:val="18"/>
              </w:rPr>
              <w:softHyphen/>
            </w:r>
            <w:r w:rsidRPr="00687C7F">
              <w:rPr>
                <w:b/>
                <w:spacing w:val="-2"/>
                <w:sz w:val="18"/>
                <w:szCs w:val="18"/>
              </w:rPr>
              <w:t>ные инве</w:t>
            </w:r>
            <w:r w:rsidRPr="00687C7F">
              <w:rPr>
                <w:b/>
                <w:spacing w:val="-2"/>
                <w:sz w:val="18"/>
                <w:szCs w:val="18"/>
              </w:rPr>
              <w:softHyphen/>
            </w:r>
            <w:r w:rsidRPr="00687C7F">
              <w:rPr>
                <w:b/>
                <w:sz w:val="18"/>
                <w:szCs w:val="18"/>
              </w:rPr>
              <w:t>сторы</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spacing w:line="278" w:lineRule="exact"/>
              <w:ind w:left="38" w:right="53"/>
              <w:jc w:val="center"/>
              <w:rPr>
                <w:b/>
                <w:sz w:val="18"/>
                <w:szCs w:val="18"/>
              </w:rPr>
            </w:pPr>
            <w:r w:rsidRPr="00687C7F">
              <w:rPr>
                <w:b/>
                <w:spacing w:val="-1"/>
                <w:sz w:val="18"/>
                <w:szCs w:val="18"/>
              </w:rPr>
              <w:t xml:space="preserve">В т.ч.  федеральный </w:t>
            </w:r>
            <w:r w:rsidRPr="00687C7F">
              <w:rPr>
                <w:b/>
                <w:sz w:val="18"/>
                <w:szCs w:val="18"/>
              </w:rPr>
              <w:t xml:space="preserve">бюджет </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spacing w:line="274" w:lineRule="exact"/>
              <w:ind w:left="110" w:right="120"/>
              <w:jc w:val="center"/>
              <w:rPr>
                <w:b/>
                <w:sz w:val="18"/>
                <w:szCs w:val="18"/>
              </w:rPr>
            </w:pPr>
            <w:r w:rsidRPr="00687C7F">
              <w:rPr>
                <w:b/>
                <w:spacing w:val="-3"/>
                <w:sz w:val="18"/>
                <w:szCs w:val="18"/>
              </w:rPr>
              <w:t xml:space="preserve">В т.ч. </w:t>
            </w:r>
            <w:r w:rsidRPr="00687C7F">
              <w:rPr>
                <w:b/>
                <w:sz w:val="18"/>
                <w:szCs w:val="18"/>
              </w:rPr>
              <w:t>бюджет областной</w:t>
            </w:r>
          </w:p>
        </w:tc>
        <w:tc>
          <w:tcPr>
            <w:tcW w:w="1560" w:type="dxa"/>
            <w:tcBorders>
              <w:top w:val="single" w:sz="4" w:space="0" w:color="000000"/>
              <w:left w:val="single" w:sz="4" w:space="0" w:color="000000"/>
              <w:bottom w:val="single" w:sz="4" w:space="0" w:color="000000"/>
            </w:tcBorders>
            <w:shd w:val="clear" w:color="auto" w:fill="FFFFFF"/>
            <w:vAlign w:val="center"/>
          </w:tcPr>
          <w:p w:rsidR="0007656C" w:rsidRPr="00687C7F" w:rsidRDefault="0007656C" w:rsidP="007459C3">
            <w:pPr>
              <w:shd w:val="clear" w:color="auto" w:fill="FFFFFF"/>
              <w:snapToGrid w:val="0"/>
              <w:spacing w:line="274" w:lineRule="exact"/>
              <w:jc w:val="center"/>
              <w:rPr>
                <w:b/>
                <w:sz w:val="18"/>
                <w:szCs w:val="18"/>
              </w:rPr>
            </w:pPr>
            <w:r w:rsidRPr="00687C7F">
              <w:rPr>
                <w:b/>
                <w:sz w:val="18"/>
                <w:szCs w:val="18"/>
              </w:rPr>
              <w:t>В т.ч.</w:t>
            </w:r>
          </w:p>
          <w:p w:rsidR="0007656C" w:rsidRPr="00687C7F" w:rsidRDefault="0007656C" w:rsidP="007459C3">
            <w:pPr>
              <w:shd w:val="clear" w:color="auto" w:fill="FFFFFF"/>
              <w:spacing w:line="274" w:lineRule="exact"/>
              <w:jc w:val="center"/>
              <w:rPr>
                <w:b/>
                <w:spacing w:val="-1"/>
                <w:sz w:val="18"/>
                <w:szCs w:val="18"/>
              </w:rPr>
            </w:pPr>
            <w:r w:rsidRPr="00687C7F">
              <w:rPr>
                <w:b/>
                <w:spacing w:val="-1"/>
                <w:sz w:val="18"/>
                <w:szCs w:val="18"/>
              </w:rPr>
              <w:t>бюджет</w:t>
            </w:r>
          </w:p>
          <w:p w:rsidR="0007656C" w:rsidRPr="00687C7F" w:rsidRDefault="00AA2249" w:rsidP="007459C3">
            <w:pPr>
              <w:shd w:val="clear" w:color="auto" w:fill="FFFFFF"/>
              <w:spacing w:line="274" w:lineRule="exact"/>
              <w:jc w:val="center"/>
              <w:rPr>
                <w:b/>
                <w:spacing w:val="-2"/>
                <w:sz w:val="18"/>
                <w:szCs w:val="18"/>
              </w:rPr>
            </w:pPr>
            <w:r w:rsidRPr="00687C7F">
              <w:rPr>
                <w:b/>
                <w:spacing w:val="-2"/>
                <w:sz w:val="18"/>
                <w:szCs w:val="18"/>
              </w:rPr>
              <w:t>Тараса</w:t>
            </w:r>
            <w:r w:rsidR="0007656C" w:rsidRPr="00687C7F">
              <w:rPr>
                <w:b/>
                <w:spacing w:val="-2"/>
                <w:sz w:val="18"/>
                <w:szCs w:val="18"/>
              </w:rPr>
              <w:t xml:space="preserve"> сельского поселения</w:t>
            </w:r>
          </w:p>
        </w:tc>
        <w:tc>
          <w:tcPr>
            <w:tcW w:w="5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687C7F" w:rsidRDefault="0007656C" w:rsidP="007459C3">
            <w:pPr>
              <w:shd w:val="clear" w:color="auto" w:fill="FFFFFF"/>
              <w:snapToGrid w:val="0"/>
              <w:spacing w:line="278" w:lineRule="exact"/>
              <w:ind w:left="86" w:right="115"/>
              <w:jc w:val="center"/>
              <w:rPr>
                <w:b/>
                <w:spacing w:val="-1"/>
                <w:sz w:val="18"/>
                <w:szCs w:val="18"/>
              </w:rPr>
            </w:pPr>
            <w:r w:rsidRPr="00687C7F">
              <w:rPr>
                <w:b/>
                <w:spacing w:val="-1"/>
                <w:sz w:val="18"/>
                <w:szCs w:val="18"/>
              </w:rPr>
              <w:t>В т.ч. вне</w:t>
            </w:r>
            <w:r w:rsidRPr="00687C7F">
              <w:rPr>
                <w:b/>
                <w:spacing w:val="-1"/>
                <w:sz w:val="18"/>
                <w:szCs w:val="18"/>
              </w:rPr>
              <w:softHyphen/>
            </w:r>
            <w:r w:rsidRPr="00687C7F">
              <w:rPr>
                <w:b/>
                <w:spacing w:val="-3"/>
                <w:sz w:val="18"/>
                <w:szCs w:val="18"/>
              </w:rPr>
              <w:t xml:space="preserve">бюджетные </w:t>
            </w:r>
            <w:r w:rsidRPr="00687C7F">
              <w:rPr>
                <w:b/>
                <w:spacing w:val="-1"/>
                <w:sz w:val="18"/>
                <w:szCs w:val="18"/>
              </w:rPr>
              <w:t>источники</w:t>
            </w:r>
          </w:p>
        </w:tc>
      </w:tr>
      <w:tr w:rsidR="00687C7F" w:rsidRPr="00CC1072" w:rsidTr="00687C7F">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B12EDE" w:rsidRPr="00687C7F" w:rsidRDefault="00B12EDE" w:rsidP="007459C3">
            <w:pPr>
              <w:shd w:val="clear" w:color="auto" w:fill="FFFFFF"/>
              <w:snapToGrid w:val="0"/>
              <w:ind w:left="14"/>
              <w:jc w:val="center"/>
              <w:rPr>
                <w:sz w:val="18"/>
                <w:szCs w:val="18"/>
              </w:rPr>
            </w:pPr>
            <w:r w:rsidRPr="00687C7F">
              <w:rPr>
                <w:sz w:val="18"/>
                <w:szCs w:val="18"/>
              </w:rPr>
              <w:t>1</w:t>
            </w:r>
          </w:p>
        </w:tc>
        <w:tc>
          <w:tcPr>
            <w:tcW w:w="851" w:type="dxa"/>
            <w:tcBorders>
              <w:top w:val="single" w:sz="4" w:space="0" w:color="000000"/>
              <w:left w:val="single" w:sz="4" w:space="0" w:color="000000"/>
              <w:bottom w:val="single" w:sz="4" w:space="0" w:color="000000"/>
            </w:tcBorders>
            <w:shd w:val="clear" w:color="auto" w:fill="FFFFFF"/>
            <w:vAlign w:val="center"/>
          </w:tcPr>
          <w:p w:rsidR="00B12EDE" w:rsidRPr="00687C7F" w:rsidRDefault="00B12EDE" w:rsidP="00173FEC">
            <w:pPr>
              <w:shd w:val="clear" w:color="auto" w:fill="FFFFFF"/>
              <w:snapToGrid w:val="0"/>
              <w:rPr>
                <w:color w:val="000000"/>
                <w:sz w:val="18"/>
                <w:szCs w:val="18"/>
              </w:rPr>
            </w:pPr>
            <w:r w:rsidRPr="00687C7F">
              <w:rPr>
                <w:color w:val="000000"/>
                <w:sz w:val="18"/>
                <w:szCs w:val="18"/>
              </w:rPr>
              <w:t>Ремонт дорог</w:t>
            </w:r>
          </w:p>
          <w:p w:rsidR="00B12EDE" w:rsidRPr="00687C7F" w:rsidRDefault="00B12EDE" w:rsidP="00173FEC">
            <w:pPr>
              <w:shd w:val="clear" w:color="auto" w:fill="FFFFFF"/>
              <w:snapToGrid w:val="0"/>
              <w:rPr>
                <w:color w:val="000000"/>
                <w:sz w:val="18"/>
                <w:szCs w:val="18"/>
              </w:rPr>
            </w:pPr>
          </w:p>
          <w:p w:rsidR="00B12EDE" w:rsidRPr="00687C7F" w:rsidRDefault="00B12EDE" w:rsidP="00173FEC">
            <w:pPr>
              <w:shd w:val="clear" w:color="auto" w:fill="FFFFFF"/>
              <w:snapToGrid w:val="0"/>
              <w:rPr>
                <w:color w:val="000000"/>
                <w:sz w:val="18"/>
                <w:szCs w:val="18"/>
              </w:rPr>
            </w:pPr>
          </w:p>
          <w:p w:rsidR="00B12EDE" w:rsidRPr="00687C7F" w:rsidRDefault="00B12EDE" w:rsidP="00173FEC">
            <w:pPr>
              <w:shd w:val="clear" w:color="auto" w:fill="FFFFFF"/>
              <w:snapToGrid w:val="0"/>
              <w:rPr>
                <w:color w:val="000000"/>
                <w:sz w:val="18"/>
                <w:szCs w:val="18"/>
              </w:rPr>
            </w:pPr>
            <w:proofErr w:type="spellStart"/>
            <w:r w:rsidRPr="00687C7F">
              <w:rPr>
                <w:color w:val="000000"/>
                <w:sz w:val="18"/>
                <w:szCs w:val="18"/>
              </w:rPr>
              <w:t>сетидорожной</w:t>
            </w:r>
            <w:proofErr w:type="spellEnd"/>
            <w:r w:rsidRPr="00687C7F">
              <w:rPr>
                <w:color w:val="000000"/>
                <w:sz w:val="18"/>
                <w:szCs w:val="18"/>
              </w:rPr>
              <w:t xml:space="preserve"> </w:t>
            </w:r>
          </w:p>
        </w:tc>
        <w:tc>
          <w:tcPr>
            <w:tcW w:w="1276" w:type="dxa"/>
            <w:tcBorders>
              <w:top w:val="single" w:sz="4" w:space="0" w:color="000000"/>
              <w:left w:val="single" w:sz="4" w:space="0" w:color="000000"/>
              <w:bottom w:val="single" w:sz="4" w:space="0" w:color="000000"/>
            </w:tcBorders>
            <w:shd w:val="clear" w:color="auto" w:fill="FFFFFF"/>
          </w:tcPr>
          <w:p w:rsidR="00B12EDE" w:rsidRPr="00687C7F" w:rsidRDefault="00687C7F" w:rsidP="00687C7F">
            <w:pPr>
              <w:shd w:val="clear" w:color="auto" w:fill="FFFFFF"/>
              <w:snapToGrid w:val="0"/>
              <w:ind w:left="-56"/>
              <w:jc w:val="center"/>
              <w:rPr>
                <w:sz w:val="18"/>
                <w:szCs w:val="18"/>
              </w:rPr>
            </w:pPr>
            <w:r w:rsidRPr="00687C7F">
              <w:rPr>
                <w:color w:val="000000"/>
                <w:sz w:val="18"/>
                <w:szCs w:val="18"/>
              </w:rPr>
              <w:t>9000</w:t>
            </w:r>
            <w:r w:rsidR="00B12EDE" w:rsidRPr="00687C7F">
              <w:rPr>
                <w:color w:val="000000"/>
                <w:sz w:val="18"/>
                <w:szCs w:val="18"/>
              </w:rPr>
              <w:t>,</w:t>
            </w:r>
            <w:r w:rsidRPr="00687C7F">
              <w:rPr>
                <w:color w:val="000000"/>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B12EDE" w:rsidRPr="00687C7F" w:rsidRDefault="00B12EDE" w:rsidP="007459C3">
            <w:pPr>
              <w:shd w:val="clear" w:color="auto" w:fill="FFFFFF"/>
              <w:snapToGrid w:val="0"/>
              <w:ind w:right="5"/>
              <w:jc w:val="center"/>
              <w:rPr>
                <w:sz w:val="18"/>
                <w:szCs w:val="18"/>
              </w:rPr>
            </w:pPr>
            <w:r w:rsidRPr="00687C7F">
              <w:rPr>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B12EDE" w:rsidRPr="00687C7F" w:rsidRDefault="00B12EDE" w:rsidP="007459C3">
            <w:pPr>
              <w:shd w:val="clear" w:color="auto" w:fill="FFFFFF"/>
              <w:snapToGrid w:val="0"/>
              <w:jc w:val="center"/>
              <w:rPr>
                <w:sz w:val="18"/>
                <w:szCs w:val="18"/>
              </w:rPr>
            </w:pPr>
            <w:r w:rsidRPr="00687C7F">
              <w:rPr>
                <w:sz w:val="18"/>
                <w:szCs w:val="18"/>
              </w:rPr>
              <w:t>0</w:t>
            </w:r>
          </w:p>
        </w:tc>
        <w:tc>
          <w:tcPr>
            <w:tcW w:w="1560" w:type="dxa"/>
            <w:tcBorders>
              <w:top w:val="single" w:sz="4" w:space="0" w:color="000000"/>
              <w:left w:val="single" w:sz="4" w:space="0" w:color="000000"/>
              <w:bottom w:val="single" w:sz="4" w:space="0" w:color="000000"/>
            </w:tcBorders>
            <w:shd w:val="clear" w:color="auto" w:fill="FFFFFF"/>
          </w:tcPr>
          <w:p w:rsidR="00B12EDE" w:rsidRPr="00687C7F" w:rsidRDefault="00687C7F" w:rsidP="00687C7F">
            <w:pPr>
              <w:shd w:val="clear" w:color="auto" w:fill="FFFFFF"/>
              <w:snapToGrid w:val="0"/>
              <w:jc w:val="center"/>
              <w:rPr>
                <w:sz w:val="18"/>
                <w:szCs w:val="18"/>
              </w:rPr>
            </w:pPr>
            <w:r w:rsidRPr="00687C7F">
              <w:rPr>
                <w:sz w:val="18"/>
                <w:szCs w:val="18"/>
              </w:rPr>
              <w:t>9000</w:t>
            </w:r>
            <w:r w:rsidR="00B12EDE" w:rsidRPr="00687C7F">
              <w:rPr>
                <w:sz w:val="18"/>
                <w:szCs w:val="18"/>
              </w:rPr>
              <w:t>,</w:t>
            </w:r>
            <w:r w:rsidRPr="00687C7F">
              <w:rPr>
                <w:sz w:val="18"/>
                <w:szCs w:val="18"/>
              </w:rPr>
              <w:t>0</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B12EDE" w:rsidRPr="00687C7F" w:rsidRDefault="00B12EDE" w:rsidP="007459C3">
            <w:pPr>
              <w:shd w:val="clear" w:color="auto" w:fill="FFFFFF"/>
              <w:snapToGrid w:val="0"/>
              <w:jc w:val="center"/>
              <w:rPr>
                <w:sz w:val="18"/>
                <w:szCs w:val="18"/>
              </w:rPr>
            </w:pPr>
            <w:r w:rsidRPr="00687C7F">
              <w:rPr>
                <w:sz w:val="18"/>
                <w:szCs w:val="18"/>
              </w:rPr>
              <w:t>0</w:t>
            </w:r>
          </w:p>
        </w:tc>
      </w:tr>
      <w:tr w:rsidR="00687C7F" w:rsidRPr="00CC1072" w:rsidTr="00687C7F">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B12EDE" w:rsidRPr="00687C7F" w:rsidRDefault="00B12EDE" w:rsidP="007459C3">
            <w:pPr>
              <w:shd w:val="clear" w:color="auto" w:fill="FFFFFF"/>
              <w:snapToGrid w:val="0"/>
              <w:ind w:left="14"/>
              <w:jc w:val="center"/>
              <w:rPr>
                <w:sz w:val="18"/>
                <w:szCs w:val="18"/>
              </w:rPr>
            </w:pPr>
            <w:r w:rsidRPr="00687C7F">
              <w:rPr>
                <w:sz w:val="18"/>
                <w:szCs w:val="18"/>
              </w:rPr>
              <w:t>2</w:t>
            </w:r>
          </w:p>
        </w:tc>
        <w:tc>
          <w:tcPr>
            <w:tcW w:w="851" w:type="dxa"/>
            <w:tcBorders>
              <w:top w:val="single" w:sz="4" w:space="0" w:color="000000"/>
              <w:left w:val="single" w:sz="4" w:space="0" w:color="000000"/>
              <w:bottom w:val="single" w:sz="4" w:space="0" w:color="000000"/>
            </w:tcBorders>
            <w:shd w:val="clear" w:color="auto" w:fill="FFFFFF"/>
          </w:tcPr>
          <w:p w:rsidR="00B12EDE" w:rsidRPr="00687C7F" w:rsidRDefault="00B12EDE" w:rsidP="00173FEC">
            <w:pPr>
              <w:shd w:val="clear" w:color="auto" w:fill="FFFFFF"/>
              <w:snapToGrid w:val="0"/>
              <w:rPr>
                <w:color w:val="000000"/>
                <w:sz w:val="18"/>
                <w:szCs w:val="18"/>
              </w:rPr>
            </w:pPr>
            <w:r w:rsidRPr="00687C7F">
              <w:rPr>
                <w:color w:val="000000"/>
                <w:sz w:val="18"/>
                <w:szCs w:val="18"/>
              </w:rPr>
              <w:t xml:space="preserve">Освещение </w:t>
            </w:r>
          </w:p>
        </w:tc>
        <w:tc>
          <w:tcPr>
            <w:tcW w:w="1276" w:type="dxa"/>
            <w:tcBorders>
              <w:top w:val="single" w:sz="4" w:space="0" w:color="000000"/>
              <w:left w:val="single" w:sz="4" w:space="0" w:color="000000"/>
              <w:bottom w:val="single" w:sz="4" w:space="0" w:color="000000"/>
            </w:tcBorders>
            <w:shd w:val="clear" w:color="auto" w:fill="FFFFFF"/>
          </w:tcPr>
          <w:p w:rsidR="00B12EDE" w:rsidRPr="00687C7F" w:rsidRDefault="00687C7F" w:rsidP="00687C7F">
            <w:pPr>
              <w:shd w:val="clear" w:color="auto" w:fill="FFFFFF"/>
              <w:snapToGrid w:val="0"/>
              <w:jc w:val="center"/>
              <w:rPr>
                <w:sz w:val="18"/>
                <w:szCs w:val="18"/>
              </w:rPr>
            </w:pPr>
            <w:r w:rsidRPr="00687C7F">
              <w:rPr>
                <w:color w:val="000000"/>
                <w:sz w:val="18"/>
                <w:szCs w:val="18"/>
              </w:rPr>
              <w:t>360</w:t>
            </w:r>
            <w:r w:rsidR="00B12EDE" w:rsidRPr="00687C7F">
              <w:rPr>
                <w:color w:val="000000"/>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B12EDE" w:rsidRPr="00687C7F" w:rsidRDefault="00B12EDE" w:rsidP="007459C3">
            <w:pPr>
              <w:shd w:val="clear" w:color="auto" w:fill="FFFFFF"/>
              <w:snapToGrid w:val="0"/>
              <w:ind w:right="5"/>
              <w:jc w:val="center"/>
              <w:rPr>
                <w:sz w:val="18"/>
                <w:szCs w:val="18"/>
              </w:rPr>
            </w:pPr>
            <w:r w:rsidRPr="00687C7F">
              <w:rPr>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B12EDE" w:rsidRPr="00687C7F" w:rsidRDefault="00B12EDE" w:rsidP="007459C3">
            <w:pPr>
              <w:shd w:val="clear" w:color="auto" w:fill="FFFFFF"/>
              <w:snapToGrid w:val="0"/>
              <w:jc w:val="center"/>
              <w:rPr>
                <w:sz w:val="18"/>
                <w:szCs w:val="18"/>
              </w:rPr>
            </w:pPr>
            <w:r w:rsidRPr="00687C7F">
              <w:rPr>
                <w:sz w:val="18"/>
                <w:szCs w:val="18"/>
              </w:rPr>
              <w:t>0</w:t>
            </w:r>
          </w:p>
        </w:tc>
        <w:tc>
          <w:tcPr>
            <w:tcW w:w="1560" w:type="dxa"/>
            <w:tcBorders>
              <w:top w:val="single" w:sz="4" w:space="0" w:color="000000"/>
              <w:left w:val="single" w:sz="4" w:space="0" w:color="000000"/>
              <w:bottom w:val="single" w:sz="4" w:space="0" w:color="000000"/>
            </w:tcBorders>
            <w:shd w:val="clear" w:color="auto" w:fill="FFFFFF"/>
          </w:tcPr>
          <w:p w:rsidR="00B12EDE" w:rsidRPr="00687C7F" w:rsidRDefault="00687C7F" w:rsidP="00687C7F">
            <w:pPr>
              <w:shd w:val="clear" w:color="auto" w:fill="FFFFFF"/>
              <w:snapToGrid w:val="0"/>
              <w:jc w:val="center"/>
              <w:rPr>
                <w:sz w:val="18"/>
                <w:szCs w:val="18"/>
              </w:rPr>
            </w:pPr>
            <w:r w:rsidRPr="00687C7F">
              <w:rPr>
                <w:sz w:val="18"/>
                <w:szCs w:val="18"/>
              </w:rPr>
              <w:t>360</w:t>
            </w:r>
            <w:r w:rsidR="00B12EDE" w:rsidRPr="00687C7F">
              <w:rPr>
                <w:sz w:val="18"/>
                <w:szCs w:val="18"/>
              </w:rPr>
              <w:t>,0</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B12EDE" w:rsidRPr="00687C7F" w:rsidRDefault="00B12EDE" w:rsidP="007459C3">
            <w:pPr>
              <w:shd w:val="clear" w:color="auto" w:fill="FFFFFF"/>
              <w:snapToGrid w:val="0"/>
              <w:jc w:val="center"/>
              <w:rPr>
                <w:sz w:val="18"/>
                <w:szCs w:val="18"/>
              </w:rPr>
            </w:pPr>
            <w:r w:rsidRPr="00687C7F">
              <w:rPr>
                <w:sz w:val="18"/>
                <w:szCs w:val="18"/>
              </w:rPr>
              <w:t>0</w:t>
            </w:r>
          </w:p>
        </w:tc>
      </w:tr>
    </w:tbl>
    <w:p w:rsidR="0007656C" w:rsidRPr="00CC1072" w:rsidRDefault="0007656C" w:rsidP="0007656C">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07656C" w:rsidRPr="00CC1072" w:rsidRDefault="0007656C" w:rsidP="0007656C">
      <w:pPr>
        <w:shd w:val="clear" w:color="auto" w:fill="FFFFFF"/>
        <w:spacing w:line="274" w:lineRule="exact"/>
        <w:ind w:left="67" w:right="130" w:firstLine="768"/>
        <w:jc w:val="both"/>
      </w:pPr>
      <w:r w:rsidRPr="00CC1072">
        <w:rPr>
          <w:spacing w:val="-1"/>
        </w:rPr>
        <w:t>Перспективы сельского поселения до 2032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00DF0452" w:rsidRPr="00CC1072">
        <w:t>вах</w:t>
      </w:r>
      <w:r w:rsidRPr="00CC1072">
        <w:t>.</w:t>
      </w:r>
    </w:p>
    <w:p w:rsidR="0007656C" w:rsidRPr="00CC1072" w:rsidRDefault="0007656C" w:rsidP="0007656C">
      <w:pPr>
        <w:shd w:val="clear" w:color="auto" w:fill="FFFFFF"/>
        <w:spacing w:line="274" w:lineRule="exact"/>
        <w:ind w:left="72" w:right="130" w:firstLine="706"/>
        <w:jc w:val="both"/>
        <w:rPr>
          <w:spacing w:val="-1"/>
        </w:rPr>
      </w:pPr>
      <w:r w:rsidRPr="00CC1072">
        <w:lastRenderedPageBreak/>
        <w:t>Рассматривая интегральные показатели текущего уровня социально-</w:t>
      </w:r>
      <w:r w:rsidRPr="00CC1072">
        <w:rPr>
          <w:spacing w:val="-1"/>
        </w:rPr>
        <w:t xml:space="preserve">экономического развития </w:t>
      </w:r>
      <w:r w:rsidR="00AA2249">
        <w:rPr>
          <w:spacing w:val="-1"/>
        </w:rPr>
        <w:t>Тараса</w:t>
      </w:r>
      <w:r w:rsidRPr="00CC1072">
        <w:rPr>
          <w:spacing w:val="-1"/>
        </w:rPr>
        <w:t xml:space="preserve"> сельского поселения, отмечается следующее:</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EF20F5" w:rsidRPr="00CC1072" w:rsidRDefault="0007656C" w:rsidP="0007656C">
      <w:pPr>
        <w:shd w:val="clear" w:color="auto" w:fill="FFFFFF"/>
        <w:jc w:val="both"/>
        <w:rPr>
          <w:b/>
          <w:bCs/>
        </w:rPr>
      </w:pPr>
      <w:r w:rsidRPr="00CC1072">
        <w:rPr>
          <w:spacing w:val="-1"/>
        </w:rPr>
        <w:t>доходы населения на уро</w:t>
      </w:r>
      <w:r w:rsidR="00DF0452" w:rsidRPr="00CC1072">
        <w:rPr>
          <w:spacing w:val="-1"/>
        </w:rPr>
        <w:t xml:space="preserve">вне </w:t>
      </w:r>
      <w:proofErr w:type="gramStart"/>
      <w:r w:rsidR="00DF0452" w:rsidRPr="00CC1072">
        <w:rPr>
          <w:spacing w:val="-1"/>
        </w:rPr>
        <w:t>средних</w:t>
      </w:r>
      <w:proofErr w:type="gramEnd"/>
      <w:r w:rsidR="00DF0452" w:rsidRPr="00CC1072">
        <w:rPr>
          <w:spacing w:val="-1"/>
        </w:rPr>
        <w:t xml:space="preserve"> по району.</w:t>
      </w:r>
    </w:p>
    <w:p w:rsidR="00EF20F5" w:rsidRPr="00CC1072" w:rsidRDefault="00EF20F5" w:rsidP="00EF20F5">
      <w:pPr>
        <w:shd w:val="clear" w:color="auto" w:fill="FFFFFF"/>
        <w:jc w:val="both"/>
        <w:rPr>
          <w:b/>
          <w:bCs/>
        </w:rPr>
      </w:pPr>
    </w:p>
    <w:p w:rsidR="00E15DBB" w:rsidRPr="00CC1072" w:rsidRDefault="00E15DBB" w:rsidP="00E15DBB">
      <w:pPr>
        <w:shd w:val="clear" w:color="auto" w:fill="FFFFFF"/>
        <w:jc w:val="both"/>
        <w:rPr>
          <w:b/>
          <w:bCs/>
          <w:sz w:val="28"/>
          <w:szCs w:val="28"/>
        </w:rPr>
      </w:pPr>
    </w:p>
    <w:p w:rsidR="00ED142E" w:rsidRPr="00CC1072" w:rsidRDefault="003227FE" w:rsidP="00E72041">
      <w:pPr>
        <w:pStyle w:val="a4"/>
        <w:spacing w:before="0" w:beforeAutospacing="0" w:after="150" w:afterAutospacing="0" w:line="238" w:lineRule="atLeast"/>
        <w:rPr>
          <w:b/>
          <w:color w:val="242424"/>
          <w:sz w:val="28"/>
          <w:szCs w:val="28"/>
        </w:rPr>
      </w:pPr>
      <w:r w:rsidRPr="00CC1072">
        <w:rPr>
          <w:b/>
          <w:color w:val="242424"/>
          <w:sz w:val="28"/>
          <w:szCs w:val="28"/>
        </w:rPr>
        <w:t>7.</w:t>
      </w:r>
      <w:r w:rsidR="003E5AF2" w:rsidRPr="00CC1072">
        <w:rPr>
          <w:b/>
          <w:color w:val="242424"/>
          <w:sz w:val="28"/>
          <w:szCs w:val="28"/>
        </w:rPr>
        <w:t xml:space="preserve"> Оценка эффективности мероприятий развития транспортной инфраструктуры.</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 xml:space="preserve"> </w:t>
      </w:r>
      <w:proofErr w:type="gramStart"/>
      <w:r w:rsidR="00D87A5E" w:rsidRPr="00CC1072">
        <w:rPr>
          <w:bCs/>
        </w:rPr>
        <w:t>р</w:t>
      </w:r>
      <w:proofErr w:type="gramEnd"/>
      <w:r w:rsidR="00D87A5E" w:rsidRPr="00CC1072">
        <w:rPr>
          <w:bCs/>
        </w:rPr>
        <w:t>азвитие трансп</w:t>
      </w:r>
      <w:r w:rsidR="004619FF" w:rsidRPr="00CC1072">
        <w:rPr>
          <w:bCs/>
        </w:rPr>
        <w:t>ортной инфраструктуры поселения</w:t>
      </w:r>
      <w:r w:rsidR="00D87A5E" w:rsidRPr="00CC1072">
        <w:rPr>
          <w:bCs/>
        </w:rPr>
        <w:t xml:space="preserve"> </w:t>
      </w:r>
    </w:p>
    <w:p w:rsidR="00375621" w:rsidRPr="00CC1072" w:rsidRDefault="00375621" w:rsidP="00375621">
      <w:pPr>
        <w:shd w:val="clear" w:color="auto" w:fill="FFFFFF"/>
        <w:spacing w:line="240" w:lineRule="atLeast"/>
        <w:jc w:val="both"/>
        <w:rPr>
          <w:bCs/>
        </w:rPr>
      </w:pPr>
      <w:r w:rsidRPr="00CC1072">
        <w:rPr>
          <w:bCs/>
        </w:rPr>
        <w:t>-</w:t>
      </w:r>
      <w:proofErr w:type="gramStart"/>
      <w:r w:rsidR="00D87A5E" w:rsidRPr="00CC1072">
        <w:rPr>
          <w:bCs/>
        </w:rPr>
        <w:t>сбалансированное</w:t>
      </w:r>
      <w:proofErr w:type="gramEnd"/>
      <w:r w:rsidR="00D87A5E" w:rsidRPr="00CC1072">
        <w:rPr>
          <w:bCs/>
        </w:rPr>
        <w:t xml:space="preserve"> и скоординированное с и</w:t>
      </w:r>
      <w:r w:rsidR="004619FF" w:rsidRPr="00CC1072">
        <w:rPr>
          <w:bCs/>
        </w:rPr>
        <w:t>ными сферами жизни деятельности</w:t>
      </w:r>
    </w:p>
    <w:p w:rsidR="004619FF"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375621">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375621">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индивидуальных предпринимателей</w:t>
      </w:r>
      <w:proofErr w:type="gramStart"/>
      <w:r w:rsidR="00D87A5E" w:rsidRPr="00CC1072">
        <w:rPr>
          <w:bCs/>
        </w:rPr>
        <w:t xml:space="preserve"> ,</w:t>
      </w:r>
      <w:proofErr w:type="gramEnd"/>
      <w:r w:rsidR="00D87A5E" w:rsidRPr="00CC1072">
        <w:rPr>
          <w:bCs/>
        </w:rPr>
        <w:t xml:space="preserve"> осуществляю</w:t>
      </w:r>
      <w:r w:rsidRPr="00CC1072">
        <w:rPr>
          <w:bCs/>
        </w:rPr>
        <w:t xml:space="preserve">щих экономическую деятельность </w:t>
      </w:r>
      <w:r w:rsidR="00D87A5E" w:rsidRPr="00CC1072">
        <w:rPr>
          <w:bCs/>
        </w:rPr>
        <w:t xml:space="preserve"> </w:t>
      </w:r>
    </w:p>
    <w:p w:rsidR="00CA6605" w:rsidRPr="00CC1072" w:rsidRDefault="004619FF" w:rsidP="004619FF">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Pr="00CC1072" w:rsidRDefault="00FF3BA3" w:rsidP="00E72041">
      <w:pPr>
        <w:pStyle w:val="a4"/>
        <w:spacing w:before="0" w:beforeAutospacing="0" w:after="150" w:afterAutospacing="0" w:line="238" w:lineRule="atLeast"/>
        <w:rPr>
          <w:color w:val="242424"/>
          <w:sz w:val="20"/>
          <w:szCs w:val="20"/>
        </w:rPr>
      </w:pPr>
    </w:p>
    <w:p w:rsidR="003227FE" w:rsidRPr="00CC1072" w:rsidRDefault="003227FE" w:rsidP="00E72041">
      <w:pPr>
        <w:pStyle w:val="a4"/>
        <w:spacing w:before="0" w:beforeAutospacing="0" w:after="150" w:afterAutospacing="0" w:line="238" w:lineRule="atLeast"/>
        <w:rPr>
          <w:b/>
          <w:color w:val="242424"/>
          <w:sz w:val="28"/>
          <w:szCs w:val="28"/>
        </w:rPr>
      </w:pPr>
      <w:r w:rsidRPr="00CC107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CC1072">
        <w:rPr>
          <w:b/>
          <w:color w:val="242424"/>
        </w:rPr>
        <w:t xml:space="preserve"> на территории </w:t>
      </w:r>
      <w:r w:rsidR="00AA2249">
        <w:rPr>
          <w:b/>
          <w:color w:val="242424"/>
        </w:rPr>
        <w:t>Тараса</w:t>
      </w:r>
      <w:r w:rsidR="003E5AF2" w:rsidRPr="00CC1072">
        <w:rPr>
          <w:b/>
          <w:color w:val="242424"/>
        </w:rPr>
        <w:t xml:space="preserve"> сельского поселения</w:t>
      </w:r>
      <w:r w:rsidR="003E5AF2" w:rsidRPr="00CC1072">
        <w:rPr>
          <w:b/>
          <w:color w:val="242424"/>
          <w:sz w:val="28"/>
          <w:szCs w:val="28"/>
        </w:rPr>
        <w:t>.</w:t>
      </w:r>
    </w:p>
    <w:p w:rsidR="003227FE" w:rsidRPr="00CC1072" w:rsidRDefault="003227FE" w:rsidP="003227FE">
      <w:pPr>
        <w:ind w:firstLine="708"/>
        <w:jc w:val="both"/>
      </w:pPr>
      <w:r w:rsidRPr="00CC1072">
        <w:t>Администрация  МО</w:t>
      </w:r>
      <w:r w:rsidR="00524A82">
        <w:t xml:space="preserve"> «Тараса»</w:t>
      </w:r>
      <w:r w:rsidRPr="00CC1072">
        <w:t xml:space="preserve"> 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C1072" w:rsidRDefault="003227FE" w:rsidP="003227FE">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3227FE" w:rsidRPr="00CC1072" w:rsidRDefault="003227FE" w:rsidP="003227F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3227FE" w:rsidRPr="00CC1072" w:rsidRDefault="003227FE" w:rsidP="003227F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3227FE" w:rsidRPr="00CC1072" w:rsidRDefault="003227FE" w:rsidP="003227FE">
      <w:pPr>
        <w:ind w:firstLine="708"/>
        <w:jc w:val="both"/>
      </w:pPr>
      <w:r w:rsidRPr="00CC1072">
        <w:t>Программа разрабатывается сроком на 17 лет и подлежит корректировке ежегодно.</w:t>
      </w:r>
    </w:p>
    <w:p w:rsidR="003227FE" w:rsidRPr="00CC1072" w:rsidRDefault="003227FE" w:rsidP="003227F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C1072" w:rsidRDefault="003227FE" w:rsidP="003227FE">
      <w:pPr>
        <w:ind w:firstLine="708"/>
        <w:jc w:val="both"/>
      </w:pPr>
      <w:r w:rsidRPr="00CC1072">
        <w:t>Мониторинг и корректировка Программы осуществляется на основании следующих нормативных докуме</w:t>
      </w:r>
      <w:r w:rsidR="00D073F2" w:rsidRPr="00CC1072">
        <w:t>нтов.</w:t>
      </w:r>
    </w:p>
    <w:p w:rsidR="003227FE" w:rsidRPr="00CC1072" w:rsidRDefault="003227FE" w:rsidP="003227FE">
      <w:pPr>
        <w:ind w:firstLine="708"/>
        <w:jc w:val="both"/>
      </w:pPr>
      <w:r w:rsidRPr="00CC1072">
        <w:t>Мониторинг Программы включает следующие этапы:</w:t>
      </w:r>
    </w:p>
    <w:p w:rsidR="003227FE" w:rsidRPr="00CC1072" w:rsidRDefault="003227FE" w:rsidP="003227FE">
      <w:pPr>
        <w:ind w:firstLine="540"/>
        <w:jc w:val="both"/>
      </w:pPr>
      <w:r w:rsidRPr="00CC1072">
        <w:t xml:space="preserve">1.Периодический сбор информации о результатах проводимых преобразований в </w:t>
      </w:r>
      <w:r w:rsidR="00D073F2" w:rsidRPr="00CC1072">
        <w:t xml:space="preserve">транспортном </w:t>
      </w:r>
      <w:r w:rsidRPr="00CC1072">
        <w:t xml:space="preserve"> хозяйстве, а также информации о состоянии и развитии </w:t>
      </w:r>
      <w:r w:rsidR="00D073F2" w:rsidRPr="00CC1072">
        <w:t xml:space="preserve">транспортной </w:t>
      </w:r>
      <w:r w:rsidRPr="00CC1072">
        <w:t xml:space="preserve"> инфраструктуры;</w:t>
      </w:r>
    </w:p>
    <w:p w:rsidR="003227FE" w:rsidRPr="00CC1072" w:rsidRDefault="003227FE" w:rsidP="003227FE">
      <w:pPr>
        <w:ind w:firstLine="540"/>
        <w:jc w:val="both"/>
      </w:pPr>
      <w:r w:rsidRPr="00CC1072">
        <w:t>2.Вверификация данных;</w:t>
      </w:r>
    </w:p>
    <w:p w:rsidR="003227FE" w:rsidRPr="00CC1072" w:rsidRDefault="003227FE" w:rsidP="003227FE">
      <w:pPr>
        <w:ind w:firstLine="540"/>
        <w:jc w:val="both"/>
      </w:pPr>
      <w:r w:rsidRPr="00CC1072">
        <w:lastRenderedPageBreak/>
        <w:t xml:space="preserve">3.Анализ данных о результатах проводимых преобразований </w:t>
      </w:r>
      <w:r w:rsidR="00CA1870" w:rsidRPr="00CC1072">
        <w:t xml:space="preserve">транспортной </w:t>
      </w:r>
      <w:r w:rsidRPr="00CC1072">
        <w:t xml:space="preserve"> инфраструктуры.</w:t>
      </w:r>
    </w:p>
    <w:p w:rsidR="003227FE" w:rsidRPr="00CC1072" w:rsidRDefault="003227FE" w:rsidP="003227F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C1072">
        <w:t xml:space="preserve">транспортной </w:t>
      </w:r>
      <w:r w:rsidRPr="00CC1072">
        <w:t xml:space="preserve"> инфраструктуры. </w:t>
      </w:r>
    </w:p>
    <w:p w:rsidR="003227FE" w:rsidRPr="00CC1072" w:rsidRDefault="003227FE" w:rsidP="003227FE">
      <w:pPr>
        <w:ind w:firstLine="708"/>
        <w:jc w:val="both"/>
      </w:pPr>
      <w:r w:rsidRPr="00CC1072">
        <w:t xml:space="preserve">Разработка и последующая корректировка Программы комплексного развития </w:t>
      </w:r>
      <w:r w:rsidR="00CA1870" w:rsidRPr="00CC1072">
        <w:t xml:space="preserve">транспортной </w:t>
      </w:r>
      <w:r w:rsidRPr="00CC1072">
        <w:t xml:space="preserve"> инфраструктуры базируется на необходимости </w:t>
      </w:r>
      <w:proofErr w:type="gramStart"/>
      <w:r w:rsidRPr="00CC1072">
        <w:t xml:space="preserve">достижения целевых уровней муниципальных стандартов качества предоставления </w:t>
      </w:r>
      <w:r w:rsidR="00CA1870" w:rsidRPr="00CC1072">
        <w:t xml:space="preserve">транспортных </w:t>
      </w:r>
      <w:r w:rsidRPr="00CC1072">
        <w:t>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E72041">
      <w:pPr>
        <w:pStyle w:val="a4"/>
        <w:spacing w:before="0" w:beforeAutospacing="0" w:after="150" w:afterAutospacing="0" w:line="238" w:lineRule="atLeast"/>
        <w:rPr>
          <w:color w:val="242424"/>
          <w:sz w:val="20"/>
          <w:szCs w:val="20"/>
        </w:rPr>
      </w:pPr>
    </w:p>
    <w:p w:rsidR="00ED142E" w:rsidRPr="00CC1072" w:rsidRDefault="00ED142E" w:rsidP="00E72041">
      <w:pPr>
        <w:pStyle w:val="a4"/>
        <w:spacing w:before="0" w:beforeAutospacing="0" w:after="150" w:afterAutospacing="0" w:line="238" w:lineRule="atLeast"/>
        <w:rPr>
          <w:color w:val="242424"/>
          <w:sz w:val="20"/>
          <w:szCs w:val="20"/>
        </w:rPr>
      </w:pPr>
    </w:p>
    <w:sectPr w:rsidR="00ED142E" w:rsidRPr="00CC1072" w:rsidSect="004D34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29560CA2"/>
    <w:multiLevelType w:val="hybridMultilevel"/>
    <w:tmpl w:val="72908EE6"/>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7255A"/>
    <w:multiLevelType w:val="hybridMultilevel"/>
    <w:tmpl w:val="65F4AA62"/>
    <w:lvl w:ilvl="0" w:tplc="B7F485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2"/>
  </w:num>
  <w:num w:numId="5">
    <w:abstractNumId w:val="14"/>
  </w:num>
  <w:num w:numId="6">
    <w:abstractNumId w:val="13"/>
  </w:num>
  <w:num w:numId="7">
    <w:abstractNumId w:val="9"/>
  </w:num>
  <w:num w:numId="8">
    <w:abstractNumId w:val="15"/>
  </w:num>
  <w:num w:numId="9">
    <w:abstractNumId w:val="10"/>
  </w:num>
  <w:num w:numId="10">
    <w:abstractNumId w:val="2"/>
  </w:num>
  <w:num w:numId="11">
    <w:abstractNumId w:val="4"/>
  </w:num>
  <w:num w:numId="12">
    <w:abstractNumId w:val="0"/>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7078"/>
    <w:rsid w:val="00014937"/>
    <w:rsid w:val="00027FDE"/>
    <w:rsid w:val="000464AF"/>
    <w:rsid w:val="000600B0"/>
    <w:rsid w:val="0007010E"/>
    <w:rsid w:val="0007656C"/>
    <w:rsid w:val="0008721A"/>
    <w:rsid w:val="000931B7"/>
    <w:rsid w:val="000B7985"/>
    <w:rsid w:val="000C37D1"/>
    <w:rsid w:val="000C5431"/>
    <w:rsid w:val="00100FBA"/>
    <w:rsid w:val="00117A39"/>
    <w:rsid w:val="00123931"/>
    <w:rsid w:val="00131AFD"/>
    <w:rsid w:val="00142E62"/>
    <w:rsid w:val="001533D1"/>
    <w:rsid w:val="0015746A"/>
    <w:rsid w:val="00173FEC"/>
    <w:rsid w:val="0017549E"/>
    <w:rsid w:val="001A1E98"/>
    <w:rsid w:val="001A4802"/>
    <w:rsid w:val="001B339C"/>
    <w:rsid w:val="001C24A1"/>
    <w:rsid w:val="001D2408"/>
    <w:rsid w:val="001E3938"/>
    <w:rsid w:val="0020024C"/>
    <w:rsid w:val="002041DC"/>
    <w:rsid w:val="00206348"/>
    <w:rsid w:val="00207D67"/>
    <w:rsid w:val="00210CBD"/>
    <w:rsid w:val="002157CF"/>
    <w:rsid w:val="00237004"/>
    <w:rsid w:val="00265AC6"/>
    <w:rsid w:val="002713E7"/>
    <w:rsid w:val="00285A39"/>
    <w:rsid w:val="00292E40"/>
    <w:rsid w:val="002A22DE"/>
    <w:rsid w:val="002A6D35"/>
    <w:rsid w:val="002D0545"/>
    <w:rsid w:val="002F2577"/>
    <w:rsid w:val="002F2E19"/>
    <w:rsid w:val="0031019B"/>
    <w:rsid w:val="003227FE"/>
    <w:rsid w:val="00323155"/>
    <w:rsid w:val="003278C2"/>
    <w:rsid w:val="00332F82"/>
    <w:rsid w:val="0034064D"/>
    <w:rsid w:val="00363C4D"/>
    <w:rsid w:val="00367DD1"/>
    <w:rsid w:val="00375621"/>
    <w:rsid w:val="0038345D"/>
    <w:rsid w:val="003948E3"/>
    <w:rsid w:val="003B7B1C"/>
    <w:rsid w:val="003C2012"/>
    <w:rsid w:val="003E5AF2"/>
    <w:rsid w:val="003F3C39"/>
    <w:rsid w:val="00402E3A"/>
    <w:rsid w:val="0043575F"/>
    <w:rsid w:val="004619FF"/>
    <w:rsid w:val="004709D2"/>
    <w:rsid w:val="004716DD"/>
    <w:rsid w:val="00472505"/>
    <w:rsid w:val="00472EEB"/>
    <w:rsid w:val="004A13DF"/>
    <w:rsid w:val="004C00E2"/>
    <w:rsid w:val="004C5F1D"/>
    <w:rsid w:val="004D3465"/>
    <w:rsid w:val="004D5203"/>
    <w:rsid w:val="004E7B4A"/>
    <w:rsid w:val="00501D27"/>
    <w:rsid w:val="005111BE"/>
    <w:rsid w:val="00524A82"/>
    <w:rsid w:val="005434DA"/>
    <w:rsid w:val="005722F6"/>
    <w:rsid w:val="005805BC"/>
    <w:rsid w:val="005933B7"/>
    <w:rsid w:val="005A53EA"/>
    <w:rsid w:val="005D1CA2"/>
    <w:rsid w:val="005D6400"/>
    <w:rsid w:val="005F0C74"/>
    <w:rsid w:val="00610D53"/>
    <w:rsid w:val="006219B2"/>
    <w:rsid w:val="00622C80"/>
    <w:rsid w:val="006313A8"/>
    <w:rsid w:val="006362C8"/>
    <w:rsid w:val="006462A1"/>
    <w:rsid w:val="00647BE4"/>
    <w:rsid w:val="00653E77"/>
    <w:rsid w:val="0065593F"/>
    <w:rsid w:val="00681D5A"/>
    <w:rsid w:val="00685FCB"/>
    <w:rsid w:val="00687C7F"/>
    <w:rsid w:val="006A227E"/>
    <w:rsid w:val="006D2B65"/>
    <w:rsid w:val="006D371D"/>
    <w:rsid w:val="006D4979"/>
    <w:rsid w:val="006E06EA"/>
    <w:rsid w:val="006F46E0"/>
    <w:rsid w:val="00710A29"/>
    <w:rsid w:val="0071519C"/>
    <w:rsid w:val="00735946"/>
    <w:rsid w:val="007459C3"/>
    <w:rsid w:val="00747365"/>
    <w:rsid w:val="0076508B"/>
    <w:rsid w:val="0078705F"/>
    <w:rsid w:val="007B1EEE"/>
    <w:rsid w:val="007C7497"/>
    <w:rsid w:val="007E6F20"/>
    <w:rsid w:val="00800724"/>
    <w:rsid w:val="008172D5"/>
    <w:rsid w:val="00830A5F"/>
    <w:rsid w:val="00837973"/>
    <w:rsid w:val="008423AC"/>
    <w:rsid w:val="00844C78"/>
    <w:rsid w:val="0084755C"/>
    <w:rsid w:val="00852386"/>
    <w:rsid w:val="0085511B"/>
    <w:rsid w:val="00860807"/>
    <w:rsid w:val="0087555E"/>
    <w:rsid w:val="00890F7A"/>
    <w:rsid w:val="00892C51"/>
    <w:rsid w:val="00892F83"/>
    <w:rsid w:val="00893C3B"/>
    <w:rsid w:val="008B3C09"/>
    <w:rsid w:val="008B65D1"/>
    <w:rsid w:val="008C0A8C"/>
    <w:rsid w:val="008D6A86"/>
    <w:rsid w:val="00911786"/>
    <w:rsid w:val="00912478"/>
    <w:rsid w:val="0091550D"/>
    <w:rsid w:val="00916AA8"/>
    <w:rsid w:val="0094498A"/>
    <w:rsid w:val="00962081"/>
    <w:rsid w:val="00971132"/>
    <w:rsid w:val="0097186E"/>
    <w:rsid w:val="009A1562"/>
    <w:rsid w:val="009A771B"/>
    <w:rsid w:val="009E15FD"/>
    <w:rsid w:val="00A02960"/>
    <w:rsid w:val="00A21BD7"/>
    <w:rsid w:val="00A257F8"/>
    <w:rsid w:val="00A5384E"/>
    <w:rsid w:val="00A63088"/>
    <w:rsid w:val="00A64EE0"/>
    <w:rsid w:val="00A67EA1"/>
    <w:rsid w:val="00A7417B"/>
    <w:rsid w:val="00A97D8E"/>
    <w:rsid w:val="00AA2249"/>
    <w:rsid w:val="00AA2502"/>
    <w:rsid w:val="00AB34C3"/>
    <w:rsid w:val="00AB523C"/>
    <w:rsid w:val="00AC7D41"/>
    <w:rsid w:val="00AE3F55"/>
    <w:rsid w:val="00AE6701"/>
    <w:rsid w:val="00AF4B1C"/>
    <w:rsid w:val="00B073A9"/>
    <w:rsid w:val="00B12EDE"/>
    <w:rsid w:val="00B161D0"/>
    <w:rsid w:val="00B63538"/>
    <w:rsid w:val="00B83995"/>
    <w:rsid w:val="00B9536A"/>
    <w:rsid w:val="00BA6783"/>
    <w:rsid w:val="00BB2B75"/>
    <w:rsid w:val="00BB6509"/>
    <w:rsid w:val="00BD3B3D"/>
    <w:rsid w:val="00BD672D"/>
    <w:rsid w:val="00BF3260"/>
    <w:rsid w:val="00C017FD"/>
    <w:rsid w:val="00C023A8"/>
    <w:rsid w:val="00C22573"/>
    <w:rsid w:val="00C3361F"/>
    <w:rsid w:val="00C346E5"/>
    <w:rsid w:val="00C34F66"/>
    <w:rsid w:val="00C516F8"/>
    <w:rsid w:val="00C545F3"/>
    <w:rsid w:val="00C56E1B"/>
    <w:rsid w:val="00C84E21"/>
    <w:rsid w:val="00C90F57"/>
    <w:rsid w:val="00C96751"/>
    <w:rsid w:val="00C973BA"/>
    <w:rsid w:val="00CA1870"/>
    <w:rsid w:val="00CA6605"/>
    <w:rsid w:val="00CB4836"/>
    <w:rsid w:val="00CC1072"/>
    <w:rsid w:val="00CC2ADE"/>
    <w:rsid w:val="00CC5245"/>
    <w:rsid w:val="00CF5B47"/>
    <w:rsid w:val="00CF64C7"/>
    <w:rsid w:val="00D05E38"/>
    <w:rsid w:val="00D073F2"/>
    <w:rsid w:val="00D23E81"/>
    <w:rsid w:val="00D3378C"/>
    <w:rsid w:val="00D73DCB"/>
    <w:rsid w:val="00D83F8E"/>
    <w:rsid w:val="00D87A5E"/>
    <w:rsid w:val="00D902B5"/>
    <w:rsid w:val="00DA1A37"/>
    <w:rsid w:val="00DA21DD"/>
    <w:rsid w:val="00DA3F40"/>
    <w:rsid w:val="00DB5C02"/>
    <w:rsid w:val="00DD045C"/>
    <w:rsid w:val="00DE2B97"/>
    <w:rsid w:val="00DE755E"/>
    <w:rsid w:val="00DF0452"/>
    <w:rsid w:val="00E115DF"/>
    <w:rsid w:val="00E15DBB"/>
    <w:rsid w:val="00E21334"/>
    <w:rsid w:val="00E232CD"/>
    <w:rsid w:val="00E333ED"/>
    <w:rsid w:val="00E40A3C"/>
    <w:rsid w:val="00E52E03"/>
    <w:rsid w:val="00E642C2"/>
    <w:rsid w:val="00E71013"/>
    <w:rsid w:val="00E72041"/>
    <w:rsid w:val="00E92551"/>
    <w:rsid w:val="00E92769"/>
    <w:rsid w:val="00EB2392"/>
    <w:rsid w:val="00EC5A67"/>
    <w:rsid w:val="00ED142E"/>
    <w:rsid w:val="00EE09F8"/>
    <w:rsid w:val="00EE40E7"/>
    <w:rsid w:val="00EE5028"/>
    <w:rsid w:val="00EF20F5"/>
    <w:rsid w:val="00EF390C"/>
    <w:rsid w:val="00F62D2D"/>
    <w:rsid w:val="00F8264A"/>
    <w:rsid w:val="00F946D7"/>
    <w:rsid w:val="00F96310"/>
    <w:rsid w:val="00FB33D6"/>
    <w:rsid w:val="00FD029A"/>
    <w:rsid w:val="00FD4A2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NoSpacing">
    <w:name w:val="No Spacing"/>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0">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Normal">
    <w:name w:val="Normal"/>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val="x-none" w:eastAsia="x-none"/>
    </w:rPr>
  </w:style>
  <w:style w:type="character" w:customStyle="1" w:styleId="a9">
    <w:name w:val="Список Знак"/>
    <w:link w:val="a"/>
    <w:rsid w:val="003C2012"/>
    <w:rPr>
      <w:snapToGrid w:val="0"/>
      <w:sz w:val="24"/>
      <w:szCs w:val="24"/>
      <w:lang w:val="x-none" w:eastAsia="x-none"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11">
    <w:name w:val="toc 1"/>
    <w:basedOn w:val="a0"/>
    <w:next w:val="a0"/>
    <w:autoRedefine/>
    <w:uiPriority w:val="39"/>
    <w:rsid w:val="004E7B4A"/>
    <w:pPr>
      <w:spacing w:before="120"/>
    </w:pPr>
    <w:rPr>
      <w:bCs/>
      <w:iCs/>
    </w:rPr>
  </w:style>
  <w:style w:type="paragraph" w:customStyle="1" w:styleId="12">
    <w:name w:val="Обычный1"/>
    <w:rsid w:val="00830A5F"/>
    <w:pPr>
      <w:snapToGrid w:val="0"/>
    </w:pPr>
    <w:rPr>
      <w:sz w:val="22"/>
    </w:rPr>
  </w:style>
  <w:style w:type="paragraph" w:styleId="af0">
    <w:name w:val="Balloon Text"/>
    <w:basedOn w:val="a0"/>
    <w:link w:val="af1"/>
    <w:rsid w:val="007E6F20"/>
    <w:rPr>
      <w:rFonts w:ascii="Tahoma" w:hAnsi="Tahoma" w:cs="Tahoma"/>
      <w:sz w:val="16"/>
      <w:szCs w:val="16"/>
    </w:rPr>
  </w:style>
  <w:style w:type="character" w:customStyle="1" w:styleId="af1">
    <w:name w:val="Текст выноски Знак"/>
    <w:link w:val="af0"/>
    <w:rsid w:val="007E6F20"/>
    <w:rPr>
      <w:rFonts w:ascii="Tahoma" w:hAnsi="Tahoma" w:cs="Tahoma"/>
      <w:sz w:val="16"/>
      <w:szCs w:val="16"/>
    </w:rPr>
  </w:style>
  <w:style w:type="paragraph" w:customStyle="1" w:styleId="ConsPlusTitle">
    <w:name w:val="ConsPlusTitle"/>
    <w:rsid w:val="000600B0"/>
    <w:pPr>
      <w:autoSpaceDE w:val="0"/>
      <w:autoSpaceDN w:val="0"/>
      <w:adjustRightInd w:val="0"/>
    </w:pPr>
    <w:rPr>
      <w:b/>
      <w:bCs/>
      <w:sz w:val="24"/>
      <w:szCs w:val="24"/>
    </w:rPr>
  </w:style>
  <w:style w:type="paragraph" w:customStyle="1" w:styleId="ConsPlusNormal">
    <w:name w:val="ConsPlusNormal"/>
    <w:rsid w:val="000600B0"/>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NoSpacing">
    <w:name w:val="No Spacing"/>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0">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Normal">
    <w:name w:val="Normal"/>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val="x-none" w:eastAsia="x-none"/>
    </w:rPr>
  </w:style>
  <w:style w:type="character" w:customStyle="1" w:styleId="a9">
    <w:name w:val="Список Знак"/>
    <w:link w:val="a"/>
    <w:rsid w:val="003C2012"/>
    <w:rPr>
      <w:snapToGrid w:val="0"/>
      <w:sz w:val="24"/>
      <w:szCs w:val="24"/>
      <w:lang w:val="x-none" w:eastAsia="x-none"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11">
    <w:name w:val="toc 1"/>
    <w:basedOn w:val="a0"/>
    <w:next w:val="a0"/>
    <w:autoRedefine/>
    <w:uiPriority w:val="39"/>
    <w:rsid w:val="004E7B4A"/>
    <w:pPr>
      <w:spacing w:before="120"/>
    </w:pPr>
    <w:rPr>
      <w:bCs/>
      <w:iCs/>
    </w:rPr>
  </w:style>
  <w:style w:type="paragraph" w:customStyle="1" w:styleId="12">
    <w:name w:val="Обычный1"/>
    <w:rsid w:val="00830A5F"/>
    <w:pPr>
      <w:snapToGrid w:val="0"/>
    </w:pPr>
    <w:rPr>
      <w:sz w:val="22"/>
    </w:rPr>
  </w:style>
  <w:style w:type="paragraph" w:styleId="af0">
    <w:name w:val="Balloon Text"/>
    <w:basedOn w:val="a0"/>
    <w:link w:val="af1"/>
    <w:rsid w:val="007E6F20"/>
    <w:rPr>
      <w:rFonts w:ascii="Tahoma" w:hAnsi="Tahoma" w:cs="Tahoma"/>
      <w:sz w:val="16"/>
      <w:szCs w:val="16"/>
    </w:rPr>
  </w:style>
  <w:style w:type="character" w:customStyle="1" w:styleId="af1">
    <w:name w:val="Текст выноски Знак"/>
    <w:link w:val="af0"/>
    <w:rsid w:val="007E6F20"/>
    <w:rPr>
      <w:rFonts w:ascii="Tahoma" w:hAnsi="Tahoma" w:cs="Tahoma"/>
      <w:sz w:val="16"/>
      <w:szCs w:val="16"/>
    </w:rPr>
  </w:style>
  <w:style w:type="paragraph" w:customStyle="1" w:styleId="ConsPlusTitle">
    <w:name w:val="ConsPlusTitle"/>
    <w:rsid w:val="000600B0"/>
    <w:pPr>
      <w:autoSpaceDE w:val="0"/>
      <w:autoSpaceDN w:val="0"/>
      <w:adjustRightInd w:val="0"/>
    </w:pPr>
    <w:rPr>
      <w:b/>
      <w:bCs/>
      <w:sz w:val="24"/>
      <w:szCs w:val="24"/>
    </w:rPr>
  </w:style>
  <w:style w:type="paragraph" w:customStyle="1" w:styleId="ConsPlusNormal">
    <w:name w:val="ConsPlusNormal"/>
    <w:rsid w:val="000600B0"/>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0E5E-ACAB-46D9-A858-D636A47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4511</Words>
  <Characters>25716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30167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ЗамГлавы</cp:lastModifiedBy>
  <cp:revision>2</cp:revision>
  <cp:lastPrinted>2016-11-07T01:24:00Z</cp:lastPrinted>
  <dcterms:created xsi:type="dcterms:W3CDTF">2017-03-28T08:53:00Z</dcterms:created>
  <dcterms:modified xsi:type="dcterms:W3CDTF">2017-03-28T08:53:00Z</dcterms:modified>
</cp:coreProperties>
</file>